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06936E6F"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8D5EBF">
        <w:rPr>
          <w:rFonts w:cs="Arial"/>
          <w:b/>
          <w:bCs/>
          <w:sz w:val="24"/>
          <w:szCs w:val="24"/>
        </w:rPr>
        <w:t>7</w:t>
      </w:r>
      <w:r w:rsidR="0047381D">
        <w:rPr>
          <w:rFonts w:cs="Arial"/>
          <w:b/>
          <w:bCs/>
          <w:sz w:val="24"/>
          <w:szCs w:val="24"/>
        </w:rPr>
        <w:t>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1744DD">
        <w:rPr>
          <w:b/>
          <w:i/>
          <w:noProof/>
          <w:sz w:val="28"/>
        </w:rPr>
        <w:t>R3-2</w:t>
      </w:r>
      <w:r w:rsidR="00BF585B">
        <w:rPr>
          <w:b/>
          <w:i/>
          <w:noProof/>
          <w:sz w:val="28"/>
        </w:rPr>
        <w:t>2</w:t>
      </w:r>
      <w:r w:rsidR="003129C4">
        <w:rPr>
          <w:b/>
          <w:i/>
          <w:noProof/>
          <w:sz w:val="28"/>
        </w:rPr>
        <w:t>4416</w:t>
      </w:r>
      <w:r>
        <w:rPr>
          <w:b/>
          <w:i/>
          <w:noProof/>
          <w:sz w:val="28"/>
        </w:rPr>
        <w:fldChar w:fldCharType="end"/>
      </w:r>
    </w:p>
    <w:p w14:paraId="4E122FAD" w14:textId="12D076ED" w:rsidR="00BC66B9" w:rsidRDefault="00BC66B9"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8D5EBF">
        <w:rPr>
          <w:b/>
          <w:bCs/>
          <w:sz w:val="24"/>
        </w:rPr>
        <w:t>15</w:t>
      </w:r>
      <w:r w:rsidR="008D5EBF" w:rsidRPr="008D5EBF">
        <w:rPr>
          <w:rFonts w:hint="eastAsia"/>
          <w:b/>
          <w:bCs/>
          <w:sz w:val="24"/>
          <w:vertAlign w:val="superscript"/>
          <w:lang w:eastAsia="zh-CN"/>
        </w:rPr>
        <w:t>t</w:t>
      </w:r>
      <w:r w:rsidR="008D5EBF" w:rsidRPr="008D5EBF">
        <w:rPr>
          <w:b/>
          <w:bCs/>
          <w:sz w:val="24"/>
          <w:vertAlign w:val="superscript"/>
          <w:lang w:eastAsia="zh-CN"/>
        </w:rPr>
        <w:t>h</w:t>
      </w:r>
      <w:r w:rsidR="008D5EBF">
        <w:rPr>
          <w:b/>
          <w:bCs/>
          <w:sz w:val="24"/>
          <w:lang w:eastAsia="zh-CN"/>
        </w:rPr>
        <w:t xml:space="preserve"> – 24</w:t>
      </w:r>
      <w:r w:rsidR="008D5EBF" w:rsidRPr="008D5EBF">
        <w:rPr>
          <w:b/>
          <w:bCs/>
          <w:sz w:val="24"/>
          <w:vertAlign w:val="superscript"/>
          <w:lang w:eastAsia="zh-CN"/>
        </w:rPr>
        <w:t>th</w:t>
      </w:r>
      <w:r w:rsidR="008D5EBF">
        <w:rPr>
          <w:b/>
          <w:bCs/>
          <w:sz w:val="24"/>
          <w:lang w:eastAsia="zh-CN"/>
        </w:rPr>
        <w:t xml:space="preserve"> August</w:t>
      </w:r>
      <w:r w:rsidR="0047381D" w:rsidRPr="00143EEA">
        <w:rPr>
          <w:b/>
          <w:bCs/>
          <w:sz w:val="24"/>
        </w:rPr>
        <w:t xml:space="preserve"> 202</w:t>
      </w:r>
      <w:r w:rsidR="0047381D">
        <w:rPr>
          <w:b/>
          <w:bCs/>
          <w:sz w:val="24"/>
        </w:rPr>
        <w:t>2</w:t>
      </w:r>
    </w:p>
    <w:p w14:paraId="5977401F" w14:textId="77777777" w:rsidR="00945A08" w:rsidRPr="002E76D7" w:rsidRDefault="00945A08" w:rsidP="00246389">
      <w:pPr>
        <w:pStyle w:val="ac"/>
        <w:rPr>
          <w:rFonts w:eastAsiaTheme="minorEastAsia"/>
          <w:lang w:val="en-US" w:eastAsia="zh-CN"/>
        </w:rPr>
      </w:pPr>
    </w:p>
    <w:p w14:paraId="061B5772" w14:textId="2E051A41"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0440E7">
        <w:rPr>
          <w:rFonts w:ascii="Arial" w:hAnsi="Arial" w:cs="Arial"/>
          <w:b/>
          <w:bCs/>
          <w:sz w:val="24"/>
          <w:lang w:val="en-US"/>
        </w:rPr>
        <w:t>11.1</w:t>
      </w:r>
      <w:proofErr w:type="gramEnd"/>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roofErr w:type="gramEnd"/>
    </w:p>
    <w:p w14:paraId="46AD591E" w14:textId="46488DC4"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661762">
        <w:rPr>
          <w:rFonts w:ascii="Arial" w:hAnsi="Arial" w:cs="Arial"/>
          <w:b/>
          <w:bCs/>
          <w:sz w:val="24"/>
          <w:lang w:val="en-US"/>
        </w:rPr>
        <w:t xml:space="preserve">Discussion on the objectives of </w:t>
      </w:r>
      <w:proofErr w:type="spellStart"/>
      <w:r w:rsidR="00661762">
        <w:rPr>
          <w:rFonts w:ascii="Arial" w:hAnsi="Arial" w:cs="Arial"/>
          <w:b/>
          <w:bCs/>
          <w:sz w:val="24"/>
          <w:lang w:val="en-US"/>
        </w:rPr>
        <w:t>QoE</w:t>
      </w:r>
      <w:proofErr w:type="spellEnd"/>
      <w:r w:rsidR="00661762">
        <w:rPr>
          <w:rFonts w:ascii="Arial" w:hAnsi="Arial" w:cs="Arial"/>
          <w:b/>
          <w:bCs/>
          <w:sz w:val="24"/>
          <w:lang w:val="en-US"/>
        </w:rPr>
        <w:t xml:space="preserve"> enhancements</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799A08B5"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r w:rsidR="00404987">
        <w:rPr>
          <w:rFonts w:eastAsia="宋体" w:cs="Arial"/>
          <w:b/>
          <w:sz w:val="32"/>
          <w:szCs w:val="32"/>
          <w:lang w:val="en-US" w:eastAsia="zh-CN"/>
        </w:rPr>
        <w:tab/>
      </w:r>
    </w:p>
    <w:p w14:paraId="34A728AD" w14:textId="3138DD25" w:rsidR="007D7548" w:rsidRDefault="00404987" w:rsidP="00F32754">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This paper discusses </w:t>
      </w:r>
      <w:r w:rsidR="00576C34">
        <w:rPr>
          <w:rFonts w:ascii="Arial" w:eastAsiaTheme="minorEastAsia" w:hAnsi="Arial" w:cs="Arial"/>
          <w:shd w:val="clear" w:color="auto" w:fill="FFFFFF"/>
          <w:lang w:eastAsia="zh-CN"/>
        </w:rPr>
        <w:t>how to process</w:t>
      </w:r>
      <w:r>
        <w:rPr>
          <w:rFonts w:ascii="Arial" w:eastAsiaTheme="minorEastAsia" w:hAnsi="Arial" w:cs="Arial"/>
          <w:shd w:val="clear" w:color="auto" w:fill="FFFFFF"/>
          <w:lang w:eastAsia="zh-CN"/>
        </w:rPr>
        <w:t xml:space="preserve"> </w:t>
      </w:r>
      <w:r w:rsidR="00576C34">
        <w:rPr>
          <w:rFonts w:ascii="Arial" w:eastAsiaTheme="minorEastAsia" w:hAnsi="Arial" w:cs="Arial"/>
          <w:shd w:val="clear" w:color="auto" w:fill="FFFFFF"/>
          <w:lang w:eastAsia="zh-CN"/>
        </w:rPr>
        <w:t>some</w:t>
      </w:r>
      <w:r>
        <w:rPr>
          <w:rFonts w:ascii="Arial" w:eastAsiaTheme="minorEastAsia" w:hAnsi="Arial" w:cs="Arial"/>
          <w:shd w:val="clear" w:color="auto" w:fill="FFFFFF"/>
          <w:lang w:eastAsia="zh-CN"/>
        </w:rPr>
        <w:t xml:space="preserve"> objectives in </w:t>
      </w:r>
      <w:proofErr w:type="spellStart"/>
      <w:r>
        <w:rPr>
          <w:rFonts w:ascii="Arial" w:eastAsiaTheme="minorEastAsia" w:hAnsi="Arial" w:cs="Arial"/>
          <w:shd w:val="clear" w:color="auto" w:fill="FFFFFF"/>
          <w:lang w:eastAsia="zh-CN"/>
        </w:rPr>
        <w:t>QoE</w:t>
      </w:r>
      <w:proofErr w:type="spellEnd"/>
      <w:r>
        <w:rPr>
          <w:rFonts w:ascii="Arial" w:eastAsiaTheme="minorEastAsia" w:hAnsi="Arial" w:cs="Arial"/>
          <w:shd w:val="clear" w:color="auto" w:fill="FFFFFF"/>
          <w:lang w:eastAsia="zh-CN"/>
        </w:rPr>
        <w:t xml:space="preserve"> enhancement WID</w:t>
      </w:r>
      <w:r w:rsidRPr="00404987">
        <w:rPr>
          <w:rFonts w:ascii="Arial" w:eastAsiaTheme="minorEastAsia" w:hAnsi="Arial" w:cs="Arial"/>
          <w:shd w:val="clear" w:color="auto" w:fill="FFFFFF"/>
          <w:lang w:eastAsia="zh-CN"/>
        </w:rPr>
        <w:t xml:space="preserve"> </w:t>
      </w:r>
      <w:r w:rsidRPr="00640CC3">
        <w:rPr>
          <w:rFonts w:ascii="Arial" w:eastAsiaTheme="minorEastAsia" w:hAnsi="Arial" w:cs="Arial"/>
          <w:shd w:val="clear" w:color="auto" w:fill="FFFFFF"/>
          <w:lang w:eastAsia="zh-CN"/>
        </w:rPr>
        <w:t>RP-221803</w:t>
      </w:r>
      <w:r w:rsidR="00707F3D">
        <w:rPr>
          <w:rFonts w:ascii="Arial" w:eastAsiaTheme="minorEastAsia" w:hAnsi="Arial" w:cs="Arial"/>
          <w:shd w:val="clear" w:color="auto" w:fill="FFFFFF"/>
          <w:lang w:eastAsia="zh-CN"/>
        </w:rPr>
        <w:t xml:space="preserve"> [1]</w:t>
      </w:r>
      <w:r w:rsidR="007D7548" w:rsidRPr="007D7548">
        <w:rPr>
          <w:rFonts w:ascii="Arial" w:eastAsiaTheme="minorEastAsia" w:hAnsi="Arial" w:cs="Arial"/>
          <w:shd w:val="clear" w:color="auto" w:fill="FFFFFF"/>
          <w:lang w:eastAsia="zh-CN"/>
        </w:rPr>
        <w:t>:</w:t>
      </w:r>
    </w:p>
    <w:p w14:paraId="2F33F619" w14:textId="00229F8E" w:rsidR="00576C34" w:rsidRDefault="00576C34" w:rsidP="00576C34">
      <w:pPr>
        <w:pStyle w:val="B1"/>
        <w:spacing w:afterLines="50" w:after="120"/>
        <w:rPr>
          <w:rFonts w:ascii="Arial" w:eastAsiaTheme="minorEastAsia" w:hAnsi="Arial" w:cs="Arial"/>
          <w:shd w:val="clear" w:color="auto" w:fill="FFFFFF"/>
          <w:lang w:eastAsia="zh-CN"/>
        </w:rPr>
      </w:pPr>
      <w:r w:rsidRPr="00661762">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661762">
        <w:rPr>
          <w:rFonts w:ascii="Arial" w:eastAsiaTheme="minorEastAsia" w:hAnsi="Arial" w:cs="Arial"/>
          <w:shd w:val="clear" w:color="auto" w:fill="FFFFFF"/>
          <w:lang w:eastAsia="zh-CN"/>
        </w:rPr>
        <w:t xml:space="preserve">Support for new service type, such as AR, MR, </w:t>
      </w:r>
      <w:proofErr w:type="gramStart"/>
      <w:r w:rsidRPr="00661762">
        <w:rPr>
          <w:rFonts w:ascii="Arial" w:eastAsiaTheme="minorEastAsia" w:hAnsi="Arial" w:cs="Arial"/>
          <w:shd w:val="clear" w:color="auto" w:fill="FFFFFF"/>
          <w:lang w:eastAsia="zh-CN"/>
        </w:rPr>
        <w:t>MBS</w:t>
      </w:r>
      <w:proofErr w:type="gramEnd"/>
      <w:r w:rsidRPr="00661762">
        <w:rPr>
          <w:rFonts w:ascii="Arial" w:eastAsiaTheme="minorEastAsia" w:hAnsi="Arial" w:cs="Arial"/>
          <w:shd w:val="clear" w:color="auto" w:fill="FFFFFF"/>
          <w:lang w:eastAsia="zh-CN"/>
        </w:rPr>
        <w:t xml:space="preserve"> and other new service type defined or to be supported by SA4. Support RAN-visible parameters for</w:t>
      </w:r>
      <w:r w:rsidRPr="00661762">
        <w:rPr>
          <w:rFonts w:ascii="Arial" w:eastAsiaTheme="minorEastAsia" w:hAnsi="Arial" w:cs="Arial" w:hint="eastAsia"/>
          <w:shd w:val="clear" w:color="auto" w:fill="FFFFFF"/>
          <w:lang w:eastAsia="zh-CN"/>
        </w:rPr>
        <w:t xml:space="preserve"> the </w:t>
      </w:r>
      <w:r w:rsidRPr="00661762">
        <w:rPr>
          <w:rFonts w:ascii="Arial" w:eastAsiaTheme="minorEastAsia" w:hAnsi="Arial" w:cs="Arial"/>
          <w:shd w:val="clear" w:color="auto" w:fill="FFFFFF"/>
          <w:lang w:eastAsia="zh-CN"/>
        </w:rPr>
        <w:t>additional service types</w:t>
      </w:r>
      <w:r w:rsidRPr="00661762">
        <w:rPr>
          <w:rFonts w:ascii="Arial" w:eastAsiaTheme="minorEastAsia" w:hAnsi="Arial" w:cs="Arial" w:hint="eastAsia"/>
          <w:shd w:val="clear" w:color="auto" w:fill="FFFFFF"/>
          <w:lang w:eastAsia="zh-CN"/>
        </w:rPr>
        <w:t>, and</w:t>
      </w:r>
      <w:r w:rsidRPr="00661762">
        <w:rPr>
          <w:rFonts w:ascii="Arial" w:eastAsiaTheme="minorEastAsia" w:hAnsi="Arial" w:cs="Arial"/>
          <w:shd w:val="clear" w:color="auto" w:fill="FFFFFF"/>
          <w:lang w:eastAsia="zh-CN"/>
        </w:rPr>
        <w:t xml:space="preserve"> </w:t>
      </w:r>
      <w:r w:rsidRPr="00661762">
        <w:rPr>
          <w:rFonts w:ascii="Arial" w:eastAsiaTheme="minorEastAsia" w:hAnsi="Arial" w:cs="Arial" w:hint="eastAsia"/>
          <w:shd w:val="clear" w:color="auto" w:fill="FFFFFF"/>
          <w:lang w:eastAsia="zh-CN"/>
        </w:rPr>
        <w:t>the existing service if needed</w:t>
      </w:r>
      <w:r w:rsidRPr="00661762">
        <w:rPr>
          <w:rFonts w:ascii="Arial" w:eastAsiaTheme="minorEastAsia" w:hAnsi="Arial" w:cs="Arial"/>
          <w:shd w:val="clear" w:color="auto" w:fill="FFFFFF"/>
          <w:lang w:eastAsia="zh-CN"/>
        </w:rPr>
        <w:t>, and the coordination with SA4 is needed</w:t>
      </w:r>
      <w:r w:rsidRPr="00661762">
        <w:rPr>
          <w:rFonts w:ascii="Arial" w:eastAsiaTheme="minorEastAsia" w:hAnsi="Arial" w:cs="Arial" w:hint="eastAsia"/>
          <w:shd w:val="clear" w:color="auto" w:fill="FFFFFF"/>
          <w:lang w:eastAsia="zh-CN"/>
        </w:rPr>
        <w:t xml:space="preserve"> </w:t>
      </w:r>
      <w:r w:rsidRPr="00661762">
        <w:rPr>
          <w:rFonts w:ascii="Arial" w:eastAsiaTheme="minorEastAsia" w:hAnsi="Arial" w:cs="Arial"/>
          <w:shd w:val="clear" w:color="auto" w:fill="FFFFFF"/>
          <w:lang w:eastAsia="zh-CN"/>
        </w:rPr>
        <w:t>[RAN3, RAN2].</w:t>
      </w:r>
    </w:p>
    <w:p w14:paraId="38288D74" w14:textId="77777777" w:rsidR="00576C34" w:rsidRPr="0086140B" w:rsidRDefault="00576C34" w:rsidP="00576C34">
      <w:pPr>
        <w:pStyle w:val="B1"/>
        <w:spacing w:afterLines="50" w:after="120"/>
        <w:rPr>
          <w:rFonts w:ascii="Arial" w:eastAsiaTheme="minorEastAsia" w:hAnsi="Arial" w:cs="Arial"/>
          <w:shd w:val="clear" w:color="auto" w:fill="FFFFFF"/>
          <w:lang w:eastAsia="zh-CN"/>
        </w:rPr>
      </w:pPr>
      <w:r w:rsidRPr="0086140B">
        <w:rPr>
          <w:rFonts w:ascii="Arial" w:eastAsiaTheme="minorEastAsia" w:hAnsi="Arial" w:cs="Arial" w:hint="eastAsia"/>
          <w:shd w:val="clear" w:color="auto" w:fill="FFFFFF"/>
          <w:lang w:eastAsia="zh-CN"/>
        </w:rPr>
        <w:t>-</w:t>
      </w:r>
      <w:r>
        <w:rPr>
          <w:rFonts w:ascii="Arial" w:eastAsiaTheme="minorEastAsia" w:hAnsi="Arial" w:cs="Arial" w:hint="eastAsia"/>
          <w:shd w:val="clear" w:color="auto" w:fill="FFFFFF"/>
          <w:lang w:eastAsia="zh-CN"/>
        </w:rPr>
        <w:tab/>
      </w:r>
      <w:r w:rsidRPr="0086140B">
        <w:rPr>
          <w:rFonts w:ascii="Arial" w:eastAsiaTheme="minorEastAsia" w:hAnsi="Arial" w:cs="Arial" w:hint="eastAsia"/>
          <w:shd w:val="clear" w:color="auto" w:fill="FFFFFF"/>
          <w:lang w:eastAsia="zh-CN"/>
        </w:rPr>
        <w:t xml:space="preserve">Specify the new service and the existing service </w:t>
      </w:r>
      <w:r w:rsidRPr="0086140B">
        <w:rPr>
          <w:rFonts w:ascii="Arial" w:eastAsiaTheme="minorEastAsia" w:hAnsi="Arial" w:cs="Arial"/>
          <w:shd w:val="clear" w:color="auto" w:fill="FFFFFF"/>
          <w:lang w:eastAsia="zh-CN"/>
        </w:rPr>
        <w:t>defined or to be supported by SA4</w:t>
      </w:r>
      <w:r w:rsidRPr="0086140B">
        <w:rPr>
          <w:rFonts w:ascii="Arial" w:eastAsiaTheme="minorEastAsia" w:hAnsi="Arial" w:cs="Arial" w:hint="eastAsia"/>
          <w:shd w:val="clear" w:color="auto" w:fill="FFFFFF"/>
          <w:lang w:eastAsia="zh-CN"/>
        </w:rPr>
        <w:t xml:space="preserve">, combined with high mobility scenarios, e.g., </w:t>
      </w:r>
      <w:r w:rsidRPr="0086140B">
        <w:rPr>
          <w:rFonts w:ascii="Arial" w:eastAsiaTheme="minorEastAsia" w:hAnsi="Arial" w:cs="Arial"/>
          <w:shd w:val="clear" w:color="auto" w:fill="FFFFFF"/>
          <w:lang w:eastAsia="zh-CN"/>
        </w:rPr>
        <w:t>High Speed Trains.</w:t>
      </w:r>
    </w:p>
    <w:p w14:paraId="5A856C2F" w14:textId="77777777" w:rsidR="00576C34" w:rsidRPr="00DB4B3F" w:rsidRDefault="00576C34" w:rsidP="00576C34">
      <w:pPr>
        <w:pStyle w:val="B1"/>
        <w:spacing w:afterLines="50" w:after="120"/>
        <w:rPr>
          <w:rFonts w:ascii="Arial" w:eastAsiaTheme="minorEastAsia" w:hAnsi="Arial" w:cs="Arial"/>
          <w:shd w:val="clear" w:color="auto" w:fill="FFFFFF"/>
          <w:lang w:eastAsia="zh-CN"/>
        </w:rPr>
      </w:pPr>
      <w:r w:rsidRPr="00DB4B3F">
        <w:rPr>
          <w:rFonts w:ascii="Arial" w:eastAsiaTheme="minorEastAsia" w:hAnsi="Arial" w:cs="Arial"/>
          <w:shd w:val="clear" w:color="auto" w:fill="FFFFFF"/>
          <w:lang w:eastAsia="zh-CN"/>
        </w:rPr>
        <w:t>-</w:t>
      </w:r>
      <w:r w:rsidRPr="00DB4B3F">
        <w:rPr>
          <w:rFonts w:ascii="Arial" w:eastAsiaTheme="minorEastAsia" w:hAnsi="Arial" w:cs="Arial"/>
          <w:shd w:val="clear" w:color="auto" w:fill="FFFFFF"/>
          <w:lang w:eastAsia="zh-CN"/>
        </w:rPr>
        <w:tab/>
        <w:t>Support the continuity of</w:t>
      </w:r>
      <w:r w:rsidRPr="00DB4B3F">
        <w:rPr>
          <w:rFonts w:ascii="Arial" w:eastAsiaTheme="minorEastAsia" w:hAnsi="Arial" w:cs="Arial" w:hint="eastAsia"/>
          <w:shd w:val="clear" w:color="auto" w:fill="FFFFFF"/>
          <w:lang w:eastAsia="zh-CN"/>
        </w:rPr>
        <w:t xml:space="preserve"> legacy</w:t>
      </w:r>
      <w:r w:rsidRPr="00DB4B3F">
        <w:rPr>
          <w:rFonts w:ascii="Arial" w:eastAsiaTheme="minorEastAsia" w:hAnsi="Arial" w:cs="Arial"/>
          <w:shd w:val="clear" w:color="auto" w:fill="FFFFFF"/>
          <w:lang w:eastAsia="zh-CN"/>
        </w:rPr>
        <w:t xml:space="preserve"> </w:t>
      </w:r>
      <w:proofErr w:type="spellStart"/>
      <w:r w:rsidRPr="00DB4B3F">
        <w:rPr>
          <w:rFonts w:ascii="Arial" w:eastAsiaTheme="minorEastAsia" w:hAnsi="Arial" w:cs="Arial"/>
          <w:shd w:val="clear" w:color="auto" w:fill="FFFFFF"/>
          <w:lang w:eastAsia="zh-CN"/>
        </w:rPr>
        <w:t>QoE</w:t>
      </w:r>
      <w:proofErr w:type="spellEnd"/>
      <w:r w:rsidRPr="00DB4B3F">
        <w:rPr>
          <w:rFonts w:ascii="Arial" w:eastAsiaTheme="minorEastAsia" w:hAnsi="Arial" w:cs="Arial"/>
          <w:shd w:val="clear" w:color="auto" w:fill="FFFFFF"/>
          <w:lang w:eastAsia="zh-CN"/>
        </w:rPr>
        <w:t xml:space="preserve"> measurement job</w:t>
      </w:r>
      <w:r w:rsidRPr="00DB4B3F">
        <w:rPr>
          <w:rFonts w:ascii="Arial" w:eastAsiaTheme="minorEastAsia" w:hAnsi="Arial" w:cs="Arial" w:hint="eastAsia"/>
          <w:shd w:val="clear" w:color="auto" w:fill="FFFFFF"/>
          <w:lang w:eastAsia="zh-CN"/>
        </w:rPr>
        <w:t xml:space="preserve"> </w:t>
      </w:r>
      <w:r w:rsidRPr="00DB4B3F">
        <w:rPr>
          <w:rFonts w:ascii="Arial" w:eastAsiaTheme="minorEastAsia" w:hAnsi="Arial" w:cs="Arial"/>
          <w:shd w:val="clear" w:color="auto" w:fill="FFFFFF"/>
          <w:lang w:eastAsia="zh-CN"/>
        </w:rPr>
        <w:t>for streaming</w:t>
      </w:r>
      <w:r w:rsidRPr="00DB4B3F">
        <w:rPr>
          <w:rFonts w:ascii="Arial" w:eastAsiaTheme="minorEastAsia" w:hAnsi="Arial" w:cs="Arial" w:hint="eastAsia"/>
          <w:shd w:val="clear" w:color="auto" w:fill="FFFFFF"/>
          <w:lang w:eastAsia="zh-CN"/>
        </w:rPr>
        <w:t xml:space="preserve"> and MTSI service </w:t>
      </w:r>
      <w:r w:rsidRPr="00DB4B3F">
        <w:rPr>
          <w:rFonts w:ascii="Arial" w:eastAsiaTheme="minorEastAsia" w:hAnsi="Arial" w:cs="Arial"/>
          <w:shd w:val="clear" w:color="auto" w:fill="FFFFFF"/>
          <w:lang w:eastAsia="zh-CN"/>
        </w:rPr>
        <w:t>during</w:t>
      </w:r>
      <w:r w:rsidRPr="00DB4B3F">
        <w:rPr>
          <w:rFonts w:ascii="Arial" w:eastAsiaTheme="minorEastAsia" w:hAnsi="Arial" w:cs="Arial" w:hint="eastAsia"/>
          <w:shd w:val="clear" w:color="auto" w:fill="FFFFFF"/>
          <w:lang w:eastAsia="zh-CN"/>
        </w:rPr>
        <w:t xml:space="preserve"> intra-5GC</w:t>
      </w:r>
      <w:r w:rsidRPr="00DB4B3F">
        <w:rPr>
          <w:rFonts w:ascii="Arial" w:eastAsiaTheme="minorEastAsia" w:hAnsi="Arial" w:cs="Arial"/>
          <w:shd w:val="clear" w:color="auto" w:fill="FFFFFF"/>
          <w:lang w:eastAsia="zh-CN"/>
        </w:rPr>
        <w:t xml:space="preserve"> inter-RAT handover process [RAN</w:t>
      </w:r>
      <w:r w:rsidRPr="00DB4B3F">
        <w:rPr>
          <w:rFonts w:ascii="Arial" w:eastAsiaTheme="minorEastAsia" w:hAnsi="Arial" w:cs="Arial" w:hint="eastAsia"/>
          <w:shd w:val="clear" w:color="auto" w:fill="FFFFFF"/>
          <w:lang w:eastAsia="zh-CN"/>
        </w:rPr>
        <w:t>2</w:t>
      </w:r>
      <w:r w:rsidRPr="00DB4B3F">
        <w:rPr>
          <w:rFonts w:ascii="Arial" w:eastAsiaTheme="minorEastAsia" w:hAnsi="Arial" w:cs="Arial"/>
          <w:shd w:val="clear" w:color="auto" w:fill="FFFFFF"/>
          <w:lang w:eastAsia="zh-CN"/>
        </w:rPr>
        <w:t>, RAN</w:t>
      </w:r>
      <w:r w:rsidRPr="00DB4B3F">
        <w:rPr>
          <w:rFonts w:ascii="Arial" w:eastAsiaTheme="minorEastAsia" w:hAnsi="Arial" w:cs="Arial" w:hint="eastAsia"/>
          <w:shd w:val="clear" w:color="auto" w:fill="FFFFFF"/>
          <w:lang w:eastAsia="zh-CN"/>
        </w:rPr>
        <w:t>3]</w:t>
      </w:r>
      <w:r w:rsidRPr="00DB4B3F">
        <w:rPr>
          <w:rFonts w:ascii="Arial" w:eastAsiaTheme="minorEastAsia" w:hAnsi="Arial" w:cs="Arial"/>
          <w:shd w:val="clear" w:color="auto" w:fill="FFFFFF"/>
          <w:lang w:eastAsia="zh-CN"/>
        </w:rPr>
        <w:t>.</w:t>
      </w:r>
    </w:p>
    <w:p w14:paraId="7D3FE11E" w14:textId="68736441"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2DD9F977" w14:textId="51CA5CFC" w:rsidR="00661762" w:rsidRPr="00661762" w:rsidRDefault="00661762" w:rsidP="00661762">
      <w:pPr>
        <w:pStyle w:val="B1"/>
        <w:spacing w:afterLines="50" w:after="120"/>
        <w:ind w:left="0" w:firstLine="0"/>
        <w:rPr>
          <w:rFonts w:ascii="Arial" w:eastAsiaTheme="minorEastAsia" w:hAnsi="Arial" w:cs="Arial"/>
          <w:shd w:val="clear" w:color="auto" w:fill="FFFFFF"/>
          <w:lang w:eastAsia="zh-CN"/>
        </w:rPr>
      </w:pPr>
      <w:r w:rsidRPr="00661762">
        <w:rPr>
          <w:rFonts w:ascii="Arial" w:eastAsiaTheme="minorEastAsia" w:hAnsi="Arial" w:cs="Arial"/>
          <w:shd w:val="clear" w:color="auto" w:fill="FFFFFF"/>
          <w:lang w:eastAsia="zh-CN"/>
        </w:rPr>
        <w:t>In the WID, there is an objective as:</w:t>
      </w:r>
    </w:p>
    <w:p w14:paraId="2CF73598" w14:textId="58C67C0C" w:rsidR="00661762" w:rsidRPr="00661762" w:rsidRDefault="00661762" w:rsidP="00661762">
      <w:pPr>
        <w:pStyle w:val="B1"/>
        <w:spacing w:afterLines="50" w:after="120"/>
        <w:rPr>
          <w:rFonts w:ascii="Arial" w:eastAsiaTheme="minorEastAsia" w:hAnsi="Arial" w:cs="Arial"/>
          <w:shd w:val="clear" w:color="auto" w:fill="FFFFFF"/>
          <w:lang w:eastAsia="zh-CN"/>
        </w:rPr>
      </w:pPr>
      <w:r w:rsidRPr="00661762">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661762">
        <w:rPr>
          <w:rFonts w:ascii="Arial" w:eastAsiaTheme="minorEastAsia" w:hAnsi="Arial" w:cs="Arial"/>
          <w:shd w:val="clear" w:color="auto" w:fill="FFFFFF"/>
          <w:lang w:eastAsia="zh-CN"/>
        </w:rPr>
        <w:t xml:space="preserve">Support for new service type, such as AR, MR, </w:t>
      </w:r>
      <w:proofErr w:type="gramStart"/>
      <w:r w:rsidRPr="00661762">
        <w:rPr>
          <w:rFonts w:ascii="Arial" w:eastAsiaTheme="minorEastAsia" w:hAnsi="Arial" w:cs="Arial"/>
          <w:shd w:val="clear" w:color="auto" w:fill="FFFFFF"/>
          <w:lang w:eastAsia="zh-CN"/>
        </w:rPr>
        <w:t>MBS</w:t>
      </w:r>
      <w:proofErr w:type="gramEnd"/>
      <w:r w:rsidRPr="00661762">
        <w:rPr>
          <w:rFonts w:ascii="Arial" w:eastAsiaTheme="minorEastAsia" w:hAnsi="Arial" w:cs="Arial"/>
          <w:shd w:val="clear" w:color="auto" w:fill="FFFFFF"/>
          <w:lang w:eastAsia="zh-CN"/>
        </w:rPr>
        <w:t xml:space="preserve"> and other new service type defined or to be supported by SA4. Support RAN-visible parameters for</w:t>
      </w:r>
      <w:r w:rsidRPr="00661762">
        <w:rPr>
          <w:rFonts w:ascii="Arial" w:eastAsiaTheme="minorEastAsia" w:hAnsi="Arial" w:cs="Arial" w:hint="eastAsia"/>
          <w:shd w:val="clear" w:color="auto" w:fill="FFFFFF"/>
          <w:lang w:eastAsia="zh-CN"/>
        </w:rPr>
        <w:t xml:space="preserve"> the </w:t>
      </w:r>
      <w:r w:rsidRPr="00661762">
        <w:rPr>
          <w:rFonts w:ascii="Arial" w:eastAsiaTheme="minorEastAsia" w:hAnsi="Arial" w:cs="Arial"/>
          <w:shd w:val="clear" w:color="auto" w:fill="FFFFFF"/>
          <w:lang w:eastAsia="zh-CN"/>
        </w:rPr>
        <w:t>additional service types</w:t>
      </w:r>
      <w:r w:rsidRPr="00661762">
        <w:rPr>
          <w:rFonts w:ascii="Arial" w:eastAsiaTheme="minorEastAsia" w:hAnsi="Arial" w:cs="Arial" w:hint="eastAsia"/>
          <w:shd w:val="clear" w:color="auto" w:fill="FFFFFF"/>
          <w:lang w:eastAsia="zh-CN"/>
        </w:rPr>
        <w:t>, and</w:t>
      </w:r>
      <w:r w:rsidRPr="00661762">
        <w:rPr>
          <w:rFonts w:ascii="Arial" w:eastAsiaTheme="minorEastAsia" w:hAnsi="Arial" w:cs="Arial"/>
          <w:shd w:val="clear" w:color="auto" w:fill="FFFFFF"/>
          <w:lang w:eastAsia="zh-CN"/>
        </w:rPr>
        <w:t xml:space="preserve"> </w:t>
      </w:r>
      <w:r w:rsidRPr="00661762">
        <w:rPr>
          <w:rFonts w:ascii="Arial" w:eastAsiaTheme="minorEastAsia" w:hAnsi="Arial" w:cs="Arial" w:hint="eastAsia"/>
          <w:shd w:val="clear" w:color="auto" w:fill="FFFFFF"/>
          <w:lang w:eastAsia="zh-CN"/>
        </w:rPr>
        <w:t>the existing service if needed</w:t>
      </w:r>
      <w:r w:rsidRPr="00661762">
        <w:rPr>
          <w:rFonts w:ascii="Arial" w:eastAsiaTheme="minorEastAsia" w:hAnsi="Arial" w:cs="Arial"/>
          <w:shd w:val="clear" w:color="auto" w:fill="FFFFFF"/>
          <w:lang w:eastAsia="zh-CN"/>
        </w:rPr>
        <w:t>, and the coordination with SA4 is needed</w:t>
      </w:r>
      <w:r w:rsidRPr="00661762">
        <w:rPr>
          <w:rFonts w:ascii="Arial" w:eastAsiaTheme="minorEastAsia" w:hAnsi="Arial" w:cs="Arial" w:hint="eastAsia"/>
          <w:shd w:val="clear" w:color="auto" w:fill="FFFFFF"/>
          <w:lang w:eastAsia="zh-CN"/>
        </w:rPr>
        <w:t xml:space="preserve"> </w:t>
      </w:r>
      <w:r w:rsidRPr="00661762">
        <w:rPr>
          <w:rFonts w:ascii="Arial" w:eastAsiaTheme="minorEastAsia" w:hAnsi="Arial" w:cs="Arial"/>
          <w:shd w:val="clear" w:color="auto" w:fill="FFFFFF"/>
          <w:lang w:eastAsia="zh-CN"/>
        </w:rPr>
        <w:t>[RAN3, RAN2].</w:t>
      </w:r>
    </w:p>
    <w:p w14:paraId="42EFA3C4" w14:textId="53115C38" w:rsidR="00661762" w:rsidRDefault="00661762" w:rsidP="00661762">
      <w:pPr>
        <w:pStyle w:val="B1"/>
        <w:spacing w:afterLines="50" w:after="120"/>
        <w:ind w:left="0" w:firstLine="0"/>
        <w:rPr>
          <w:rFonts w:ascii="Arial" w:eastAsiaTheme="minorEastAsia" w:hAnsi="Arial" w:cs="Arial"/>
          <w:shd w:val="clear" w:color="auto" w:fill="FFFFFF"/>
          <w:lang w:eastAsia="zh-CN"/>
        </w:rPr>
      </w:pPr>
      <w:r w:rsidRPr="00661762">
        <w:rPr>
          <w:rFonts w:ascii="Arial" w:eastAsiaTheme="minorEastAsia" w:hAnsi="Arial" w:cs="Arial" w:hint="eastAsia"/>
          <w:shd w:val="clear" w:color="auto" w:fill="FFFFFF"/>
          <w:lang w:eastAsia="zh-CN"/>
        </w:rPr>
        <w:t>F</w:t>
      </w:r>
      <w:r w:rsidRPr="00661762">
        <w:rPr>
          <w:rFonts w:ascii="Arial" w:eastAsiaTheme="minorEastAsia" w:hAnsi="Arial" w:cs="Arial"/>
          <w:shd w:val="clear" w:color="auto" w:fill="FFFFFF"/>
          <w:lang w:eastAsia="zh-CN"/>
        </w:rPr>
        <w:t xml:space="preserve">or the </w:t>
      </w:r>
      <w:r>
        <w:rPr>
          <w:rFonts w:ascii="Arial" w:eastAsiaTheme="minorEastAsia" w:hAnsi="Arial" w:cs="Arial"/>
          <w:shd w:val="clear" w:color="auto" w:fill="FFFFFF"/>
          <w:lang w:eastAsia="zh-CN"/>
        </w:rPr>
        <w:t xml:space="preserve">new service types such as AR, MR, </w:t>
      </w:r>
      <w:proofErr w:type="gramStart"/>
      <w:r>
        <w:rPr>
          <w:rFonts w:ascii="Arial" w:eastAsiaTheme="minorEastAsia" w:hAnsi="Arial" w:cs="Arial"/>
          <w:shd w:val="clear" w:color="auto" w:fill="FFFFFF"/>
          <w:lang w:eastAsia="zh-CN"/>
        </w:rPr>
        <w:t>MBS</w:t>
      </w:r>
      <w:proofErr w:type="gramEnd"/>
      <w:r>
        <w:rPr>
          <w:rFonts w:ascii="Arial" w:eastAsiaTheme="minorEastAsia" w:hAnsi="Arial" w:cs="Arial"/>
          <w:shd w:val="clear" w:color="auto" w:fill="FFFFFF"/>
          <w:lang w:eastAsia="zh-CN"/>
        </w:rPr>
        <w:t xml:space="preserve"> and corresponding RAN-visible parameters, it would be better to send an LS to SA4 to request them to define the </w:t>
      </w:r>
      <w:proofErr w:type="spellStart"/>
      <w:r>
        <w:rPr>
          <w:rFonts w:ascii="Arial" w:eastAsiaTheme="minorEastAsia" w:hAnsi="Arial" w:cs="Arial"/>
          <w:shd w:val="clear" w:color="auto" w:fill="FFFFFF"/>
          <w:lang w:eastAsia="zh-CN"/>
        </w:rPr>
        <w:t>QoE</w:t>
      </w:r>
      <w:proofErr w:type="spellEnd"/>
      <w:r>
        <w:rPr>
          <w:rFonts w:ascii="Arial" w:eastAsiaTheme="minorEastAsia" w:hAnsi="Arial" w:cs="Arial"/>
          <w:shd w:val="clear" w:color="auto" w:fill="FFFFFF"/>
          <w:lang w:eastAsia="zh-CN"/>
        </w:rPr>
        <w:t xml:space="preserve"> measurement metrics for the new service types.</w:t>
      </w:r>
    </w:p>
    <w:p w14:paraId="5C0BA623" w14:textId="380971E3" w:rsidR="00661762" w:rsidRDefault="00661762" w:rsidP="00661762">
      <w:pPr>
        <w:pStyle w:val="Proposal"/>
        <w:spacing w:before="60" w:after="60"/>
        <w:jc w:val="left"/>
        <w:rPr>
          <w:rFonts w:eastAsiaTheme="minorEastAsia" w:cs="Arial"/>
          <w:shd w:val="clear" w:color="auto" w:fill="FFFFFF"/>
        </w:rPr>
      </w:pPr>
      <w:r>
        <w:rPr>
          <w:rFonts w:eastAsiaTheme="minorEastAsia" w:cs="Arial" w:hint="eastAsia"/>
          <w:shd w:val="clear" w:color="auto" w:fill="FFFFFF"/>
        </w:rPr>
        <w:t>S</w:t>
      </w:r>
      <w:r>
        <w:rPr>
          <w:rFonts w:eastAsiaTheme="minorEastAsia" w:cs="Arial"/>
          <w:shd w:val="clear" w:color="auto" w:fill="FFFFFF"/>
        </w:rPr>
        <w:t xml:space="preserve">end a LS to SA4 to request them to define the </w:t>
      </w:r>
      <w:proofErr w:type="spellStart"/>
      <w:r>
        <w:rPr>
          <w:rFonts w:eastAsiaTheme="minorEastAsia" w:cs="Arial"/>
          <w:shd w:val="clear" w:color="auto" w:fill="FFFFFF"/>
        </w:rPr>
        <w:t>QoE</w:t>
      </w:r>
      <w:proofErr w:type="spellEnd"/>
      <w:r>
        <w:rPr>
          <w:rFonts w:eastAsiaTheme="minorEastAsia" w:cs="Arial"/>
          <w:shd w:val="clear" w:color="auto" w:fill="FFFFFF"/>
        </w:rPr>
        <w:t xml:space="preserve"> measurement metrics for the new service types (AR, </w:t>
      </w:r>
      <w:proofErr w:type="gramStart"/>
      <w:r>
        <w:rPr>
          <w:rFonts w:eastAsiaTheme="minorEastAsia" w:cs="Arial"/>
          <w:shd w:val="clear" w:color="auto" w:fill="FFFFFF"/>
        </w:rPr>
        <w:t>MR</w:t>
      </w:r>
      <w:proofErr w:type="gramEnd"/>
      <w:r>
        <w:rPr>
          <w:rFonts w:eastAsiaTheme="minorEastAsia" w:cs="Arial"/>
          <w:shd w:val="clear" w:color="auto" w:fill="FFFFFF"/>
        </w:rPr>
        <w:t xml:space="preserve"> and MBS).</w:t>
      </w:r>
    </w:p>
    <w:p w14:paraId="4B0C75A1" w14:textId="25FE671B" w:rsidR="00661762" w:rsidRPr="0086140B" w:rsidRDefault="0086140B" w:rsidP="0086140B">
      <w:pPr>
        <w:pStyle w:val="B1"/>
        <w:spacing w:afterLines="50" w:after="120"/>
        <w:ind w:left="0" w:firstLine="0"/>
        <w:rPr>
          <w:rFonts w:ascii="Arial" w:eastAsiaTheme="minorEastAsia" w:hAnsi="Arial" w:cs="Arial"/>
          <w:shd w:val="clear" w:color="auto" w:fill="FFFFFF"/>
          <w:lang w:eastAsia="zh-CN"/>
        </w:rPr>
      </w:pPr>
      <w:r w:rsidRPr="0086140B">
        <w:rPr>
          <w:rFonts w:ascii="Arial" w:eastAsiaTheme="minorEastAsia" w:hAnsi="Arial" w:cs="Arial"/>
          <w:shd w:val="clear" w:color="auto" w:fill="FFFFFF"/>
          <w:lang w:eastAsia="zh-CN"/>
        </w:rPr>
        <w:t xml:space="preserve">There is another objective </w:t>
      </w:r>
      <w:r>
        <w:rPr>
          <w:rFonts w:ascii="Arial" w:eastAsiaTheme="minorEastAsia" w:hAnsi="Arial" w:cs="Arial"/>
          <w:shd w:val="clear" w:color="auto" w:fill="FFFFFF"/>
          <w:lang w:eastAsia="zh-CN"/>
        </w:rPr>
        <w:t>regarding high mobility scenarios:</w:t>
      </w:r>
    </w:p>
    <w:p w14:paraId="0D5E492A" w14:textId="466A3148" w:rsidR="0086140B" w:rsidRPr="0086140B" w:rsidRDefault="0086140B" w:rsidP="0086140B">
      <w:pPr>
        <w:pStyle w:val="B1"/>
        <w:spacing w:afterLines="50" w:after="120"/>
        <w:rPr>
          <w:rFonts w:ascii="Arial" w:eastAsiaTheme="minorEastAsia" w:hAnsi="Arial" w:cs="Arial"/>
          <w:shd w:val="clear" w:color="auto" w:fill="FFFFFF"/>
          <w:lang w:eastAsia="zh-CN"/>
        </w:rPr>
      </w:pPr>
      <w:r w:rsidRPr="0086140B">
        <w:rPr>
          <w:rFonts w:ascii="Arial" w:eastAsiaTheme="minorEastAsia" w:hAnsi="Arial" w:cs="Arial" w:hint="eastAsia"/>
          <w:shd w:val="clear" w:color="auto" w:fill="FFFFFF"/>
          <w:lang w:eastAsia="zh-CN"/>
        </w:rPr>
        <w:t>-</w:t>
      </w:r>
      <w:r>
        <w:rPr>
          <w:rFonts w:ascii="Arial" w:eastAsiaTheme="minorEastAsia" w:hAnsi="Arial" w:cs="Arial" w:hint="eastAsia"/>
          <w:shd w:val="clear" w:color="auto" w:fill="FFFFFF"/>
          <w:lang w:eastAsia="zh-CN"/>
        </w:rPr>
        <w:tab/>
      </w:r>
      <w:r w:rsidRPr="0086140B">
        <w:rPr>
          <w:rFonts w:ascii="Arial" w:eastAsiaTheme="minorEastAsia" w:hAnsi="Arial" w:cs="Arial" w:hint="eastAsia"/>
          <w:shd w:val="clear" w:color="auto" w:fill="FFFFFF"/>
          <w:lang w:eastAsia="zh-CN"/>
        </w:rPr>
        <w:t xml:space="preserve">Specify the new service and the existing service </w:t>
      </w:r>
      <w:r w:rsidRPr="0086140B">
        <w:rPr>
          <w:rFonts w:ascii="Arial" w:eastAsiaTheme="minorEastAsia" w:hAnsi="Arial" w:cs="Arial"/>
          <w:shd w:val="clear" w:color="auto" w:fill="FFFFFF"/>
          <w:lang w:eastAsia="zh-CN"/>
        </w:rPr>
        <w:t>defined or to be supported by SA4</w:t>
      </w:r>
      <w:r w:rsidRPr="0086140B">
        <w:rPr>
          <w:rFonts w:ascii="Arial" w:eastAsiaTheme="minorEastAsia" w:hAnsi="Arial" w:cs="Arial" w:hint="eastAsia"/>
          <w:shd w:val="clear" w:color="auto" w:fill="FFFFFF"/>
          <w:lang w:eastAsia="zh-CN"/>
        </w:rPr>
        <w:t xml:space="preserve">, combined with high mobility scenarios, e.g., </w:t>
      </w:r>
      <w:r w:rsidRPr="0086140B">
        <w:rPr>
          <w:rFonts w:ascii="Arial" w:eastAsiaTheme="minorEastAsia" w:hAnsi="Arial" w:cs="Arial"/>
          <w:shd w:val="clear" w:color="auto" w:fill="FFFFFF"/>
          <w:lang w:eastAsia="zh-CN"/>
        </w:rPr>
        <w:t>High Speed Trains.</w:t>
      </w:r>
    </w:p>
    <w:p w14:paraId="68292431" w14:textId="67F11683" w:rsidR="0086140B" w:rsidRDefault="0086140B" w:rsidP="0086140B">
      <w:pPr>
        <w:pStyle w:val="B1"/>
        <w:spacing w:afterLines="50" w:after="12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I</w:t>
      </w:r>
      <w:r>
        <w:rPr>
          <w:rFonts w:ascii="Arial" w:eastAsiaTheme="minorEastAsia" w:hAnsi="Arial" w:cs="Arial" w:hint="eastAsia"/>
          <w:shd w:val="clear" w:color="auto" w:fill="FFFFFF"/>
          <w:lang w:eastAsia="zh-CN"/>
        </w:rPr>
        <w:t>t</w:t>
      </w:r>
      <w:r>
        <w:rPr>
          <w:rFonts w:ascii="Arial" w:eastAsiaTheme="minorEastAsia" w:hAnsi="Arial" w:cs="Arial"/>
          <w:shd w:val="clear" w:color="auto" w:fill="FFFFFF"/>
          <w:lang w:eastAsia="zh-CN"/>
        </w:rPr>
        <w:t xml:space="preserve"> is quite confused that whether the application layer is aware of the mobility state since the mobility state is usually managed by AS layer. For example, the gNB can infer the UE moving speed by implementation way. The gNB is already able to optimize the network performance and user experience taking both RAN visible </w:t>
      </w:r>
      <w:proofErr w:type="spellStart"/>
      <w:r>
        <w:rPr>
          <w:rFonts w:ascii="Arial" w:eastAsiaTheme="minorEastAsia" w:hAnsi="Arial" w:cs="Arial"/>
          <w:shd w:val="clear" w:color="auto" w:fill="FFFFFF"/>
          <w:lang w:eastAsia="zh-CN"/>
        </w:rPr>
        <w:t>QoE</w:t>
      </w:r>
      <w:proofErr w:type="spellEnd"/>
      <w:r>
        <w:rPr>
          <w:rFonts w:ascii="Arial" w:eastAsiaTheme="minorEastAsia" w:hAnsi="Arial" w:cs="Arial"/>
          <w:shd w:val="clear" w:color="auto" w:fill="FFFFFF"/>
          <w:lang w:eastAsia="zh-CN"/>
        </w:rPr>
        <w:t xml:space="preserve"> measurement and UE moving speed into account.  It seems not necessary that the UE application layer needs to be aware of UE moving speed.</w:t>
      </w:r>
    </w:p>
    <w:p w14:paraId="26F99441" w14:textId="593862EA" w:rsidR="0086140B" w:rsidRDefault="0086140B" w:rsidP="0086140B">
      <w:pPr>
        <w:pStyle w:val="Proposal"/>
        <w:spacing w:before="60" w:after="60"/>
        <w:jc w:val="left"/>
        <w:rPr>
          <w:rFonts w:eastAsiaTheme="minorEastAsia" w:cs="Arial"/>
          <w:shd w:val="clear" w:color="auto" w:fill="FFFFFF"/>
        </w:rPr>
      </w:pPr>
      <w:r>
        <w:rPr>
          <w:rFonts w:eastAsiaTheme="minorEastAsia" w:cs="Arial"/>
          <w:shd w:val="clear" w:color="auto" w:fill="FFFFFF"/>
        </w:rPr>
        <w:t xml:space="preserve">The use cases and benefits </w:t>
      </w:r>
      <w:r w:rsidR="0068513D">
        <w:rPr>
          <w:rFonts w:eastAsiaTheme="minorEastAsia" w:cs="Arial"/>
          <w:shd w:val="clear" w:color="auto" w:fill="FFFFFF"/>
        </w:rPr>
        <w:t>of combined with</w:t>
      </w:r>
      <w:r>
        <w:rPr>
          <w:rFonts w:eastAsiaTheme="minorEastAsia" w:cs="Arial"/>
          <w:shd w:val="clear" w:color="auto" w:fill="FFFFFF"/>
        </w:rPr>
        <w:t xml:space="preserve"> high mobility scenario need to be clarified.</w:t>
      </w:r>
    </w:p>
    <w:p w14:paraId="02A3CD09" w14:textId="45F09FB5" w:rsidR="0086140B" w:rsidRDefault="00DB4B3F" w:rsidP="00DB4B3F">
      <w:pPr>
        <w:pStyle w:val="B1"/>
        <w:spacing w:afterLines="50" w:after="120"/>
        <w:ind w:left="0" w:firstLine="0"/>
        <w:rPr>
          <w:rFonts w:eastAsiaTheme="minorEastAsia" w:cs="Arial"/>
          <w:shd w:val="clear" w:color="auto" w:fill="FFFFFF"/>
        </w:rPr>
      </w:pPr>
      <w:r w:rsidRPr="00DB4B3F">
        <w:rPr>
          <w:rFonts w:ascii="Arial" w:eastAsiaTheme="minorEastAsia" w:hAnsi="Arial" w:cs="Arial"/>
          <w:shd w:val="clear" w:color="auto" w:fill="FFFFFF"/>
          <w:lang w:eastAsia="zh-CN"/>
        </w:rPr>
        <w:t>There is another objective:</w:t>
      </w:r>
    </w:p>
    <w:p w14:paraId="3D1B2C07" w14:textId="1E7E743B" w:rsidR="00DB4B3F" w:rsidRPr="00DB4B3F" w:rsidRDefault="00DB4B3F" w:rsidP="00DB4B3F">
      <w:pPr>
        <w:pStyle w:val="B1"/>
        <w:spacing w:afterLines="50" w:after="120"/>
        <w:rPr>
          <w:rFonts w:ascii="Arial" w:eastAsiaTheme="minorEastAsia" w:hAnsi="Arial" w:cs="Arial"/>
          <w:shd w:val="clear" w:color="auto" w:fill="FFFFFF"/>
          <w:lang w:eastAsia="zh-CN"/>
        </w:rPr>
      </w:pPr>
      <w:r w:rsidRPr="00DB4B3F">
        <w:rPr>
          <w:rFonts w:ascii="Arial" w:eastAsiaTheme="minorEastAsia" w:hAnsi="Arial" w:cs="Arial"/>
          <w:shd w:val="clear" w:color="auto" w:fill="FFFFFF"/>
          <w:lang w:eastAsia="zh-CN"/>
        </w:rPr>
        <w:t>-</w:t>
      </w:r>
      <w:r w:rsidRPr="00DB4B3F">
        <w:rPr>
          <w:rFonts w:ascii="Arial" w:eastAsiaTheme="minorEastAsia" w:hAnsi="Arial" w:cs="Arial"/>
          <w:shd w:val="clear" w:color="auto" w:fill="FFFFFF"/>
          <w:lang w:eastAsia="zh-CN"/>
        </w:rPr>
        <w:tab/>
        <w:t>Support the continuity of</w:t>
      </w:r>
      <w:r w:rsidRPr="00DB4B3F">
        <w:rPr>
          <w:rFonts w:ascii="Arial" w:eastAsiaTheme="minorEastAsia" w:hAnsi="Arial" w:cs="Arial" w:hint="eastAsia"/>
          <w:shd w:val="clear" w:color="auto" w:fill="FFFFFF"/>
          <w:lang w:eastAsia="zh-CN"/>
        </w:rPr>
        <w:t xml:space="preserve"> legacy</w:t>
      </w:r>
      <w:r w:rsidRPr="00DB4B3F">
        <w:rPr>
          <w:rFonts w:ascii="Arial" w:eastAsiaTheme="minorEastAsia" w:hAnsi="Arial" w:cs="Arial"/>
          <w:shd w:val="clear" w:color="auto" w:fill="FFFFFF"/>
          <w:lang w:eastAsia="zh-CN"/>
        </w:rPr>
        <w:t xml:space="preserve"> </w:t>
      </w:r>
      <w:proofErr w:type="spellStart"/>
      <w:r w:rsidRPr="00DB4B3F">
        <w:rPr>
          <w:rFonts w:ascii="Arial" w:eastAsiaTheme="minorEastAsia" w:hAnsi="Arial" w:cs="Arial"/>
          <w:shd w:val="clear" w:color="auto" w:fill="FFFFFF"/>
          <w:lang w:eastAsia="zh-CN"/>
        </w:rPr>
        <w:t>QoE</w:t>
      </w:r>
      <w:proofErr w:type="spellEnd"/>
      <w:r w:rsidRPr="00DB4B3F">
        <w:rPr>
          <w:rFonts w:ascii="Arial" w:eastAsiaTheme="minorEastAsia" w:hAnsi="Arial" w:cs="Arial"/>
          <w:shd w:val="clear" w:color="auto" w:fill="FFFFFF"/>
          <w:lang w:eastAsia="zh-CN"/>
        </w:rPr>
        <w:t xml:space="preserve"> measurement job</w:t>
      </w:r>
      <w:r w:rsidRPr="00DB4B3F">
        <w:rPr>
          <w:rFonts w:ascii="Arial" w:eastAsiaTheme="minorEastAsia" w:hAnsi="Arial" w:cs="Arial" w:hint="eastAsia"/>
          <w:shd w:val="clear" w:color="auto" w:fill="FFFFFF"/>
          <w:lang w:eastAsia="zh-CN"/>
        </w:rPr>
        <w:t xml:space="preserve"> </w:t>
      </w:r>
      <w:r w:rsidRPr="00DB4B3F">
        <w:rPr>
          <w:rFonts w:ascii="Arial" w:eastAsiaTheme="minorEastAsia" w:hAnsi="Arial" w:cs="Arial"/>
          <w:shd w:val="clear" w:color="auto" w:fill="FFFFFF"/>
          <w:lang w:eastAsia="zh-CN"/>
        </w:rPr>
        <w:t>for streaming</w:t>
      </w:r>
      <w:r w:rsidRPr="00DB4B3F">
        <w:rPr>
          <w:rFonts w:ascii="Arial" w:eastAsiaTheme="minorEastAsia" w:hAnsi="Arial" w:cs="Arial" w:hint="eastAsia"/>
          <w:shd w:val="clear" w:color="auto" w:fill="FFFFFF"/>
          <w:lang w:eastAsia="zh-CN"/>
        </w:rPr>
        <w:t xml:space="preserve"> and MTSI service </w:t>
      </w:r>
      <w:r w:rsidRPr="00DB4B3F">
        <w:rPr>
          <w:rFonts w:ascii="Arial" w:eastAsiaTheme="minorEastAsia" w:hAnsi="Arial" w:cs="Arial"/>
          <w:shd w:val="clear" w:color="auto" w:fill="FFFFFF"/>
          <w:lang w:eastAsia="zh-CN"/>
        </w:rPr>
        <w:t>during</w:t>
      </w:r>
      <w:r w:rsidRPr="00DB4B3F">
        <w:rPr>
          <w:rFonts w:ascii="Arial" w:eastAsiaTheme="minorEastAsia" w:hAnsi="Arial" w:cs="Arial" w:hint="eastAsia"/>
          <w:shd w:val="clear" w:color="auto" w:fill="FFFFFF"/>
          <w:lang w:eastAsia="zh-CN"/>
        </w:rPr>
        <w:t xml:space="preserve"> intra-5GC</w:t>
      </w:r>
      <w:r w:rsidRPr="00DB4B3F">
        <w:rPr>
          <w:rFonts w:ascii="Arial" w:eastAsiaTheme="minorEastAsia" w:hAnsi="Arial" w:cs="Arial"/>
          <w:shd w:val="clear" w:color="auto" w:fill="FFFFFF"/>
          <w:lang w:eastAsia="zh-CN"/>
        </w:rPr>
        <w:t xml:space="preserve"> inter-RAT handover process [RAN</w:t>
      </w:r>
      <w:r w:rsidRPr="00DB4B3F">
        <w:rPr>
          <w:rFonts w:ascii="Arial" w:eastAsiaTheme="minorEastAsia" w:hAnsi="Arial" w:cs="Arial" w:hint="eastAsia"/>
          <w:shd w:val="clear" w:color="auto" w:fill="FFFFFF"/>
          <w:lang w:eastAsia="zh-CN"/>
        </w:rPr>
        <w:t>2</w:t>
      </w:r>
      <w:r w:rsidRPr="00DB4B3F">
        <w:rPr>
          <w:rFonts w:ascii="Arial" w:eastAsiaTheme="minorEastAsia" w:hAnsi="Arial" w:cs="Arial"/>
          <w:shd w:val="clear" w:color="auto" w:fill="FFFFFF"/>
          <w:lang w:eastAsia="zh-CN"/>
        </w:rPr>
        <w:t>, RAN</w:t>
      </w:r>
      <w:r w:rsidRPr="00DB4B3F">
        <w:rPr>
          <w:rFonts w:ascii="Arial" w:eastAsiaTheme="minorEastAsia" w:hAnsi="Arial" w:cs="Arial" w:hint="eastAsia"/>
          <w:shd w:val="clear" w:color="auto" w:fill="FFFFFF"/>
          <w:lang w:eastAsia="zh-CN"/>
        </w:rPr>
        <w:t>3]</w:t>
      </w:r>
      <w:r w:rsidRPr="00DB4B3F">
        <w:rPr>
          <w:rFonts w:ascii="Arial" w:eastAsiaTheme="minorEastAsia" w:hAnsi="Arial" w:cs="Arial"/>
          <w:shd w:val="clear" w:color="auto" w:fill="FFFFFF"/>
          <w:lang w:eastAsia="zh-CN"/>
        </w:rPr>
        <w:t>.</w:t>
      </w:r>
    </w:p>
    <w:p w14:paraId="6BA40D4E" w14:textId="428693B3" w:rsidR="00DB4B3F" w:rsidRPr="00DB4B3F" w:rsidRDefault="00DB4B3F" w:rsidP="00DB4B3F">
      <w:pPr>
        <w:pStyle w:val="B1"/>
        <w:spacing w:afterLines="50" w:after="120"/>
        <w:ind w:left="0" w:firstLine="0"/>
        <w:rPr>
          <w:rFonts w:ascii="Arial" w:eastAsiaTheme="minorEastAsia" w:hAnsi="Arial" w:cs="Arial"/>
          <w:shd w:val="clear" w:color="auto" w:fill="FFFFFF"/>
          <w:lang w:eastAsia="zh-CN"/>
        </w:rPr>
      </w:pPr>
      <w:r w:rsidRPr="00DB4B3F">
        <w:rPr>
          <w:rFonts w:ascii="Arial" w:eastAsiaTheme="minorEastAsia" w:hAnsi="Arial" w:cs="Arial"/>
          <w:shd w:val="clear" w:color="auto" w:fill="FFFFFF"/>
          <w:lang w:eastAsia="zh-CN"/>
        </w:rPr>
        <w:t xml:space="preserve">NR </w:t>
      </w:r>
      <w:proofErr w:type="spellStart"/>
      <w:r w:rsidRPr="00DB4B3F">
        <w:rPr>
          <w:rFonts w:ascii="Arial" w:eastAsiaTheme="minorEastAsia" w:hAnsi="Arial" w:cs="Arial"/>
          <w:shd w:val="clear" w:color="auto" w:fill="FFFFFF"/>
          <w:lang w:eastAsia="zh-CN"/>
        </w:rPr>
        <w:t>QoE</w:t>
      </w:r>
      <w:proofErr w:type="spellEnd"/>
      <w:r w:rsidRPr="00DB4B3F">
        <w:rPr>
          <w:rFonts w:ascii="Arial" w:eastAsiaTheme="minorEastAsia" w:hAnsi="Arial" w:cs="Arial"/>
          <w:shd w:val="clear" w:color="auto" w:fill="FFFFFF"/>
          <w:lang w:eastAsia="zh-CN"/>
        </w:rPr>
        <w:t xml:space="preserve"> supports multiple </w:t>
      </w:r>
      <w:proofErr w:type="spellStart"/>
      <w:r w:rsidRPr="00DB4B3F">
        <w:rPr>
          <w:rFonts w:ascii="Arial" w:eastAsiaTheme="minorEastAsia" w:hAnsi="Arial" w:cs="Arial"/>
          <w:shd w:val="clear" w:color="auto" w:fill="FFFFFF"/>
          <w:lang w:eastAsia="zh-CN"/>
        </w:rPr>
        <w:t>QoE</w:t>
      </w:r>
      <w:proofErr w:type="spellEnd"/>
      <w:r w:rsidRPr="00DB4B3F">
        <w:rPr>
          <w:rFonts w:ascii="Arial" w:eastAsiaTheme="minorEastAsia" w:hAnsi="Arial" w:cs="Arial"/>
          <w:shd w:val="clear" w:color="auto" w:fill="FFFFFF"/>
          <w:lang w:eastAsia="zh-CN"/>
        </w:rPr>
        <w:t xml:space="preserve"> measurements per service type:</w:t>
      </w:r>
    </w:p>
    <w:p w14:paraId="0F9F4C18" w14:textId="77777777" w:rsidR="00DB4B3F" w:rsidRPr="00DB4B3F" w:rsidRDefault="00DB4B3F" w:rsidP="00DB4B3F">
      <w:pPr>
        <w:pStyle w:val="B1"/>
        <w:spacing w:afterLines="50" w:after="120"/>
        <w:rPr>
          <w:rFonts w:ascii="Arial" w:eastAsiaTheme="minorEastAsia" w:hAnsi="Arial" w:cs="Arial"/>
          <w:shd w:val="clear" w:color="auto" w:fill="FFFFFF"/>
          <w:lang w:eastAsia="zh-CN"/>
        </w:rPr>
      </w:pPr>
      <w:r w:rsidRPr="00DB4B3F">
        <w:rPr>
          <w:rFonts w:ascii="Arial" w:eastAsiaTheme="minorEastAsia" w:hAnsi="Arial" w:cs="Arial"/>
          <w:shd w:val="clear" w:color="auto" w:fill="FFFFFF"/>
          <w:lang w:eastAsia="zh-CN"/>
        </w:rPr>
        <w:t>-</w:t>
      </w:r>
      <w:r w:rsidRPr="00DB4B3F">
        <w:rPr>
          <w:rFonts w:ascii="Arial" w:eastAsiaTheme="minorEastAsia" w:hAnsi="Arial" w:cs="Arial"/>
          <w:shd w:val="clear" w:color="auto" w:fill="FFFFFF"/>
          <w:lang w:eastAsia="zh-CN"/>
        </w:rPr>
        <w:tab/>
        <w:t xml:space="preserve">One or more </w:t>
      </w:r>
      <w:proofErr w:type="spellStart"/>
      <w:r w:rsidRPr="00DB4B3F">
        <w:rPr>
          <w:rFonts w:ascii="Arial" w:eastAsiaTheme="minorEastAsia" w:hAnsi="Arial" w:cs="Arial"/>
          <w:shd w:val="clear" w:color="auto" w:fill="FFFFFF"/>
          <w:lang w:eastAsia="zh-CN"/>
        </w:rPr>
        <w:t>QoE</w:t>
      </w:r>
      <w:proofErr w:type="spellEnd"/>
      <w:r w:rsidRPr="00DB4B3F">
        <w:rPr>
          <w:rFonts w:ascii="Arial" w:eastAsiaTheme="minorEastAsia" w:hAnsi="Arial" w:cs="Arial"/>
          <w:shd w:val="clear" w:color="auto" w:fill="FFFFFF"/>
          <w:lang w:eastAsia="zh-CN"/>
        </w:rPr>
        <w:t xml:space="preserve"> measurement collection jobs can be activated at a UE per service type, and each </w:t>
      </w:r>
      <w:proofErr w:type="spellStart"/>
      <w:r w:rsidRPr="00DB4B3F">
        <w:rPr>
          <w:rFonts w:ascii="Arial" w:eastAsiaTheme="minorEastAsia" w:hAnsi="Arial" w:cs="Arial"/>
          <w:shd w:val="clear" w:color="auto" w:fill="FFFFFF"/>
          <w:lang w:eastAsia="zh-CN"/>
        </w:rPr>
        <w:t>QoE</w:t>
      </w:r>
      <w:proofErr w:type="spellEnd"/>
      <w:r w:rsidRPr="00DB4B3F">
        <w:rPr>
          <w:rFonts w:ascii="Arial" w:eastAsiaTheme="minorEastAsia" w:hAnsi="Arial" w:cs="Arial"/>
          <w:shd w:val="clear" w:color="auto" w:fill="FFFFFF"/>
          <w:lang w:eastAsia="zh-CN"/>
        </w:rPr>
        <w:t xml:space="preserve"> measurement configuration is uniquely identified by a </w:t>
      </w:r>
      <w:proofErr w:type="spellStart"/>
      <w:r w:rsidRPr="00DB4B3F">
        <w:rPr>
          <w:rFonts w:ascii="Arial" w:eastAsiaTheme="minorEastAsia" w:hAnsi="Arial" w:cs="Arial"/>
          <w:shd w:val="clear" w:color="auto" w:fill="FFFFFF"/>
          <w:lang w:eastAsia="zh-CN"/>
        </w:rPr>
        <w:t>QoE</w:t>
      </w:r>
      <w:proofErr w:type="spellEnd"/>
      <w:r w:rsidRPr="00DB4B3F">
        <w:rPr>
          <w:rFonts w:ascii="Arial" w:eastAsiaTheme="minorEastAsia" w:hAnsi="Arial" w:cs="Arial"/>
          <w:shd w:val="clear" w:color="auto" w:fill="FFFFFF"/>
          <w:lang w:eastAsia="zh-CN"/>
        </w:rPr>
        <w:t xml:space="preserve"> Reference. </w:t>
      </w:r>
    </w:p>
    <w:p w14:paraId="6D36F7C7" w14:textId="77777777" w:rsidR="00DB4B3F" w:rsidRPr="00DB4B3F" w:rsidRDefault="00DB4B3F" w:rsidP="00DB4B3F">
      <w:pPr>
        <w:pStyle w:val="B1"/>
        <w:spacing w:afterLines="50" w:after="120"/>
        <w:rPr>
          <w:rFonts w:ascii="Arial" w:eastAsiaTheme="minorEastAsia" w:hAnsi="Arial" w:cs="Arial"/>
          <w:shd w:val="clear" w:color="auto" w:fill="FFFFFF"/>
          <w:lang w:eastAsia="zh-CN"/>
        </w:rPr>
      </w:pPr>
      <w:r w:rsidRPr="00DB4B3F">
        <w:rPr>
          <w:rFonts w:ascii="Arial" w:eastAsiaTheme="minorEastAsia" w:hAnsi="Arial" w:cs="Arial"/>
          <w:shd w:val="clear" w:color="auto" w:fill="FFFFFF"/>
          <w:lang w:eastAsia="zh-CN"/>
        </w:rPr>
        <w:t>-</w:t>
      </w:r>
      <w:r w:rsidRPr="00DB4B3F">
        <w:rPr>
          <w:rFonts w:ascii="Arial" w:eastAsiaTheme="minorEastAsia" w:hAnsi="Arial" w:cs="Arial"/>
          <w:shd w:val="clear" w:color="auto" w:fill="FFFFFF"/>
          <w:lang w:eastAsia="zh-CN"/>
        </w:rPr>
        <w:tab/>
        <w:t xml:space="preserve">A </w:t>
      </w:r>
      <w:proofErr w:type="spellStart"/>
      <w:r w:rsidRPr="00DB4B3F">
        <w:rPr>
          <w:rFonts w:ascii="Arial" w:eastAsiaTheme="minorEastAsia" w:hAnsi="Arial" w:cs="Arial"/>
          <w:shd w:val="clear" w:color="auto" w:fill="FFFFFF"/>
          <w:lang w:eastAsia="zh-CN"/>
        </w:rPr>
        <w:t>measConfigAppLayerId</w:t>
      </w:r>
      <w:proofErr w:type="spellEnd"/>
      <w:r w:rsidRPr="00DB4B3F">
        <w:rPr>
          <w:rFonts w:ascii="Arial" w:eastAsiaTheme="minorEastAsia" w:hAnsi="Arial" w:cs="Arial"/>
          <w:shd w:val="clear" w:color="auto" w:fill="FFFFFF"/>
          <w:lang w:eastAsia="zh-CN"/>
        </w:rPr>
        <w:t xml:space="preserve"> conveyed in the RRC signalling is used to identify the application layer measurement configuration and report between the gNB and the UE. The RRC identifier is mapped to the </w:t>
      </w:r>
      <w:proofErr w:type="spellStart"/>
      <w:r w:rsidRPr="00DB4B3F">
        <w:rPr>
          <w:rFonts w:ascii="Arial" w:eastAsiaTheme="minorEastAsia" w:hAnsi="Arial" w:cs="Arial"/>
          <w:shd w:val="clear" w:color="auto" w:fill="FFFFFF"/>
          <w:lang w:eastAsia="zh-CN"/>
        </w:rPr>
        <w:t>QoE</w:t>
      </w:r>
      <w:proofErr w:type="spellEnd"/>
      <w:r w:rsidRPr="00DB4B3F">
        <w:rPr>
          <w:rFonts w:ascii="Arial" w:eastAsiaTheme="minorEastAsia" w:hAnsi="Arial" w:cs="Arial"/>
          <w:shd w:val="clear" w:color="auto" w:fill="FFFFFF"/>
          <w:lang w:eastAsia="zh-CN"/>
        </w:rPr>
        <w:t xml:space="preserve"> Reference in the gNB.</w:t>
      </w:r>
    </w:p>
    <w:p w14:paraId="51655FF0" w14:textId="21DF5FD6" w:rsidR="00DB4B3F" w:rsidRPr="00DB4B3F" w:rsidRDefault="00DB4B3F" w:rsidP="00DB4B3F">
      <w:pPr>
        <w:pStyle w:val="B1"/>
        <w:spacing w:afterLines="50" w:after="120"/>
        <w:ind w:left="0" w:firstLine="0"/>
        <w:rPr>
          <w:rFonts w:ascii="Arial" w:eastAsiaTheme="minorEastAsia" w:hAnsi="Arial" w:cs="Arial"/>
          <w:shd w:val="clear" w:color="auto" w:fill="FFFFFF"/>
          <w:lang w:eastAsia="zh-CN"/>
        </w:rPr>
      </w:pPr>
      <w:r w:rsidRPr="00DB4B3F">
        <w:rPr>
          <w:rFonts w:ascii="Arial" w:eastAsiaTheme="minorEastAsia" w:hAnsi="Arial" w:cs="Arial" w:hint="eastAsia"/>
          <w:shd w:val="clear" w:color="auto" w:fill="FFFFFF"/>
          <w:lang w:eastAsia="zh-CN"/>
        </w:rPr>
        <w:t>H</w:t>
      </w:r>
      <w:r w:rsidRPr="00DB4B3F">
        <w:rPr>
          <w:rFonts w:ascii="Arial" w:eastAsiaTheme="minorEastAsia" w:hAnsi="Arial" w:cs="Arial"/>
          <w:shd w:val="clear" w:color="auto" w:fill="FFFFFF"/>
          <w:lang w:eastAsia="zh-CN"/>
        </w:rPr>
        <w:t>owever, E-UT</w:t>
      </w:r>
      <w:r>
        <w:rPr>
          <w:rFonts w:ascii="Arial" w:eastAsiaTheme="minorEastAsia" w:hAnsi="Arial" w:cs="Arial"/>
          <w:shd w:val="clear" w:color="auto" w:fill="FFFFFF"/>
          <w:lang w:eastAsia="zh-CN"/>
        </w:rPr>
        <w:t>R</w:t>
      </w:r>
      <w:r w:rsidRPr="00DB4B3F">
        <w:rPr>
          <w:rFonts w:ascii="Arial" w:eastAsiaTheme="minorEastAsia" w:hAnsi="Arial" w:cs="Arial"/>
          <w:shd w:val="clear" w:color="auto" w:fill="FFFFFF"/>
          <w:lang w:eastAsia="zh-CN"/>
        </w:rPr>
        <w:t xml:space="preserve">AN </w:t>
      </w:r>
      <w:proofErr w:type="spellStart"/>
      <w:r w:rsidRPr="00DB4B3F">
        <w:rPr>
          <w:rFonts w:ascii="Arial" w:eastAsiaTheme="minorEastAsia" w:hAnsi="Arial" w:cs="Arial"/>
          <w:shd w:val="clear" w:color="auto" w:fill="FFFFFF"/>
          <w:lang w:eastAsia="zh-CN"/>
        </w:rPr>
        <w:t>QoE</w:t>
      </w:r>
      <w:proofErr w:type="spellEnd"/>
      <w:r w:rsidRPr="00DB4B3F">
        <w:rPr>
          <w:rFonts w:ascii="Arial" w:eastAsiaTheme="minorEastAsia" w:hAnsi="Arial" w:cs="Arial"/>
          <w:shd w:val="clear" w:color="auto" w:fill="FFFFFF"/>
          <w:lang w:eastAsia="zh-CN"/>
        </w:rPr>
        <w:t xml:space="preserve"> only support</w:t>
      </w:r>
      <w:r w:rsidR="00F8556C">
        <w:rPr>
          <w:rFonts w:ascii="Arial" w:eastAsiaTheme="minorEastAsia" w:hAnsi="Arial" w:cs="Arial"/>
          <w:shd w:val="clear" w:color="auto" w:fill="FFFFFF"/>
          <w:lang w:eastAsia="zh-CN"/>
        </w:rPr>
        <w:t>s</w:t>
      </w:r>
      <w:r w:rsidRPr="00DB4B3F">
        <w:rPr>
          <w:rFonts w:ascii="Arial" w:eastAsiaTheme="minorEastAsia" w:hAnsi="Arial" w:cs="Arial"/>
          <w:shd w:val="clear" w:color="auto" w:fill="FFFFFF"/>
          <w:lang w:eastAsia="zh-CN"/>
        </w:rPr>
        <w:t xml:space="preserve"> single </w:t>
      </w:r>
      <w:proofErr w:type="spellStart"/>
      <w:r w:rsidRPr="00DB4B3F">
        <w:rPr>
          <w:rFonts w:ascii="Arial" w:eastAsiaTheme="minorEastAsia" w:hAnsi="Arial" w:cs="Arial"/>
          <w:shd w:val="clear" w:color="auto" w:fill="FFFFFF"/>
          <w:lang w:eastAsia="zh-CN"/>
        </w:rPr>
        <w:t>QoE</w:t>
      </w:r>
      <w:proofErr w:type="spellEnd"/>
      <w:r w:rsidRPr="00DB4B3F">
        <w:rPr>
          <w:rFonts w:ascii="Arial" w:eastAsiaTheme="minorEastAsia" w:hAnsi="Arial" w:cs="Arial"/>
          <w:shd w:val="clear" w:color="auto" w:fill="FFFFFF"/>
          <w:lang w:eastAsia="zh-CN"/>
        </w:rPr>
        <w:t xml:space="preserve"> measurement </w:t>
      </w:r>
      <w:r w:rsidR="0094661E">
        <w:rPr>
          <w:rFonts w:ascii="Arial" w:eastAsiaTheme="minorEastAsia" w:hAnsi="Arial" w:cs="Arial"/>
          <w:shd w:val="clear" w:color="auto" w:fill="FFFFFF"/>
          <w:lang w:eastAsia="zh-CN"/>
        </w:rPr>
        <w:t>job at a time</w:t>
      </w:r>
      <w:r w:rsidRPr="00DB4B3F">
        <w:rPr>
          <w:rFonts w:ascii="Arial" w:eastAsiaTheme="minorEastAsia" w:hAnsi="Arial" w:cs="Arial"/>
          <w:shd w:val="clear" w:color="auto" w:fill="FFFFFF"/>
          <w:lang w:eastAsia="zh-CN"/>
        </w:rPr>
        <w:t xml:space="preserve"> and only supports two service types:</w:t>
      </w:r>
    </w:p>
    <w:p w14:paraId="391E5F6B" w14:textId="77777777" w:rsidR="00DB4B3F" w:rsidRPr="00DB4B3F" w:rsidRDefault="00DB4B3F" w:rsidP="00DB4B3F">
      <w:pPr>
        <w:pStyle w:val="B1"/>
        <w:spacing w:afterLines="50" w:after="120"/>
        <w:rPr>
          <w:rFonts w:ascii="Arial" w:eastAsiaTheme="minorEastAsia" w:hAnsi="Arial" w:cs="Arial"/>
          <w:shd w:val="clear" w:color="auto" w:fill="FFFFFF"/>
          <w:lang w:eastAsia="zh-CN"/>
        </w:rPr>
      </w:pPr>
      <w:r w:rsidRPr="00DB4B3F">
        <w:rPr>
          <w:rFonts w:ascii="Arial" w:eastAsiaTheme="minorEastAsia" w:hAnsi="Arial" w:cs="Arial"/>
          <w:shd w:val="clear" w:color="auto" w:fill="FFFFFF"/>
          <w:lang w:eastAsia="zh-CN"/>
        </w:rPr>
        <w:lastRenderedPageBreak/>
        <w:t>-</w:t>
      </w:r>
      <w:r w:rsidRPr="00DB4B3F">
        <w:rPr>
          <w:rFonts w:ascii="Arial" w:eastAsiaTheme="minorEastAsia" w:hAnsi="Arial" w:cs="Arial"/>
          <w:shd w:val="clear" w:color="auto" w:fill="FFFFFF"/>
          <w:lang w:eastAsia="zh-CN"/>
        </w:rPr>
        <w:tab/>
        <w:t xml:space="preserve">The supported service types are </w:t>
      </w:r>
      <w:proofErr w:type="spellStart"/>
      <w:r w:rsidRPr="00DB4B3F">
        <w:rPr>
          <w:rFonts w:ascii="Arial" w:eastAsiaTheme="minorEastAsia" w:hAnsi="Arial" w:cs="Arial"/>
          <w:shd w:val="clear" w:color="auto" w:fill="FFFFFF"/>
          <w:lang w:eastAsia="zh-CN"/>
        </w:rPr>
        <w:t>QoE</w:t>
      </w:r>
      <w:proofErr w:type="spellEnd"/>
      <w:r w:rsidRPr="00DB4B3F">
        <w:rPr>
          <w:rFonts w:ascii="Arial" w:eastAsiaTheme="minorEastAsia" w:hAnsi="Arial" w:cs="Arial"/>
          <w:shd w:val="clear" w:color="auto" w:fill="FFFFFF"/>
          <w:lang w:eastAsia="zh-CN"/>
        </w:rPr>
        <w:t xml:space="preserve"> Measurement Collection for streaming services and </w:t>
      </w:r>
      <w:proofErr w:type="spellStart"/>
      <w:r w:rsidRPr="00DB4B3F">
        <w:rPr>
          <w:rFonts w:ascii="Arial" w:eastAsiaTheme="minorEastAsia" w:hAnsi="Arial" w:cs="Arial"/>
          <w:shd w:val="clear" w:color="auto" w:fill="FFFFFF"/>
          <w:lang w:eastAsia="zh-CN"/>
        </w:rPr>
        <w:t>QoE</w:t>
      </w:r>
      <w:proofErr w:type="spellEnd"/>
      <w:r w:rsidRPr="00DB4B3F">
        <w:rPr>
          <w:rFonts w:ascii="Arial" w:eastAsiaTheme="minorEastAsia" w:hAnsi="Arial" w:cs="Arial"/>
          <w:shd w:val="clear" w:color="auto" w:fill="FFFFFF"/>
          <w:lang w:eastAsia="zh-CN"/>
        </w:rPr>
        <w:t xml:space="preserve"> Measurement Collection for MTSI services</w:t>
      </w:r>
    </w:p>
    <w:p w14:paraId="5D3F4E8E" w14:textId="116C5B41" w:rsidR="00DB4B3F" w:rsidRDefault="00DB4B3F" w:rsidP="00DB4B3F">
      <w:pPr>
        <w:pStyle w:val="B1"/>
        <w:spacing w:afterLines="50" w:after="120"/>
        <w:rPr>
          <w:rFonts w:ascii="Arial" w:eastAsiaTheme="minorEastAsia" w:hAnsi="Arial" w:cs="Arial"/>
          <w:shd w:val="clear" w:color="auto" w:fill="FFFFFF"/>
          <w:lang w:eastAsia="zh-CN"/>
        </w:rPr>
      </w:pPr>
      <w:r w:rsidRPr="00DB4B3F">
        <w:rPr>
          <w:rFonts w:ascii="Arial" w:eastAsiaTheme="minorEastAsia" w:hAnsi="Arial" w:cs="Arial"/>
          <w:shd w:val="clear" w:color="auto" w:fill="FFFFFF"/>
          <w:lang w:eastAsia="zh-CN"/>
        </w:rPr>
        <w:t>-</w:t>
      </w:r>
      <w:r w:rsidRPr="00DB4B3F">
        <w:rPr>
          <w:rFonts w:ascii="Arial" w:eastAsiaTheme="minorEastAsia" w:hAnsi="Arial" w:cs="Arial"/>
          <w:shd w:val="clear" w:color="auto" w:fill="FFFFFF"/>
          <w:lang w:eastAsia="zh-CN"/>
        </w:rPr>
        <w:tab/>
      </w:r>
      <w:r w:rsidR="0094661E">
        <w:rPr>
          <w:rFonts w:ascii="Arial" w:eastAsiaTheme="minorEastAsia" w:hAnsi="Arial" w:cs="Arial"/>
          <w:shd w:val="clear" w:color="auto" w:fill="FFFFFF"/>
          <w:lang w:eastAsia="zh-CN"/>
        </w:rPr>
        <w:t xml:space="preserve">The E-UTRAN </w:t>
      </w:r>
      <w:proofErr w:type="spellStart"/>
      <w:r w:rsidR="0094661E">
        <w:rPr>
          <w:rFonts w:ascii="Arial" w:eastAsiaTheme="minorEastAsia" w:hAnsi="Arial" w:cs="Arial"/>
          <w:shd w:val="clear" w:color="auto" w:fill="FFFFFF"/>
          <w:lang w:eastAsia="zh-CN"/>
        </w:rPr>
        <w:t>QoE</w:t>
      </w:r>
      <w:proofErr w:type="spellEnd"/>
      <w:r w:rsidR="0094661E">
        <w:rPr>
          <w:rFonts w:ascii="Arial" w:eastAsiaTheme="minorEastAsia" w:hAnsi="Arial" w:cs="Arial"/>
          <w:shd w:val="clear" w:color="auto" w:fill="FFFFFF"/>
          <w:lang w:eastAsia="zh-CN"/>
        </w:rPr>
        <w:t xml:space="preserve"> only supports single </w:t>
      </w:r>
      <w:proofErr w:type="spellStart"/>
      <w:r w:rsidR="0094661E">
        <w:rPr>
          <w:rFonts w:ascii="Arial" w:eastAsiaTheme="minorEastAsia" w:hAnsi="Arial" w:cs="Arial"/>
          <w:shd w:val="clear" w:color="auto" w:fill="FFFFFF"/>
          <w:lang w:eastAsia="zh-CN"/>
        </w:rPr>
        <w:t>QoE</w:t>
      </w:r>
      <w:proofErr w:type="spellEnd"/>
      <w:r w:rsidR="0094661E">
        <w:rPr>
          <w:rFonts w:ascii="Arial" w:eastAsiaTheme="minorEastAsia" w:hAnsi="Arial" w:cs="Arial"/>
          <w:shd w:val="clear" w:color="auto" w:fill="FFFFFF"/>
          <w:lang w:eastAsia="zh-CN"/>
        </w:rPr>
        <w:t xml:space="preserve"> measurement collection job at a time according to TS 3</w:t>
      </w:r>
      <w:r w:rsidR="00206D9A">
        <w:rPr>
          <w:rFonts w:ascii="Arial" w:eastAsiaTheme="minorEastAsia" w:hAnsi="Arial" w:cs="Arial"/>
          <w:shd w:val="clear" w:color="auto" w:fill="FFFFFF"/>
          <w:lang w:eastAsia="zh-CN"/>
        </w:rPr>
        <w:t>6</w:t>
      </w:r>
      <w:r w:rsidR="0094661E">
        <w:rPr>
          <w:rFonts w:ascii="Arial" w:eastAsiaTheme="minorEastAsia" w:hAnsi="Arial" w:cs="Arial"/>
          <w:shd w:val="clear" w:color="auto" w:fill="FFFFFF"/>
          <w:lang w:eastAsia="zh-CN"/>
        </w:rPr>
        <w:t>.331:</w:t>
      </w:r>
    </w:p>
    <w:p w14:paraId="102D10BA" w14:textId="77777777" w:rsidR="0094661E" w:rsidRPr="000E4E7F" w:rsidRDefault="0094661E" w:rsidP="0094661E">
      <w:pPr>
        <w:pStyle w:val="PL"/>
        <w:shd w:val="clear" w:color="auto" w:fill="E6E6E6"/>
      </w:pPr>
      <w:r w:rsidRPr="000E4E7F">
        <w:t>measConfigAppLayer-r15</w:t>
      </w:r>
      <w:r w:rsidRPr="000E4E7F">
        <w:tab/>
      </w:r>
      <w:r w:rsidRPr="000E4E7F">
        <w:tab/>
        <w:t>CHOICE{</w:t>
      </w:r>
    </w:p>
    <w:p w14:paraId="2BE758EF" w14:textId="77777777" w:rsidR="0094661E" w:rsidRPr="000E4E7F" w:rsidRDefault="0094661E" w:rsidP="0094661E">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t>NULL,</w:t>
      </w:r>
    </w:p>
    <w:p w14:paraId="654B867D" w14:textId="77777777" w:rsidR="0094661E" w:rsidRPr="000E4E7F" w:rsidRDefault="0094661E" w:rsidP="0094661E">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t>SEQUENCE{</w:t>
      </w:r>
    </w:p>
    <w:p w14:paraId="1D73560F" w14:textId="77777777" w:rsidR="0094661E" w:rsidRPr="000E4E7F" w:rsidRDefault="0094661E" w:rsidP="0094661E">
      <w:pPr>
        <w:pStyle w:val="PL"/>
        <w:shd w:val="clear" w:color="auto" w:fill="E6E6E6"/>
      </w:pPr>
      <w:r w:rsidRPr="000E4E7F">
        <w:tab/>
      </w:r>
      <w:r w:rsidRPr="000E4E7F">
        <w:tab/>
      </w:r>
      <w:r w:rsidRPr="000E4E7F">
        <w:tab/>
      </w:r>
      <w:r w:rsidRPr="000E4E7F">
        <w:tab/>
        <w:t>measConfigAppLayerContainer-r15</w:t>
      </w:r>
      <w:r w:rsidRPr="000E4E7F">
        <w:tab/>
      </w:r>
      <w:r w:rsidRPr="000E4E7F">
        <w:tab/>
        <w:t>OCTET STRING (SIZE(1..1000)),</w:t>
      </w:r>
    </w:p>
    <w:p w14:paraId="6CB93F75" w14:textId="77777777" w:rsidR="0094661E" w:rsidRPr="000E4E7F" w:rsidRDefault="0094661E" w:rsidP="0094661E">
      <w:pPr>
        <w:pStyle w:val="PL"/>
        <w:shd w:val="clear" w:color="auto" w:fill="E6E6E6"/>
      </w:pPr>
      <w:r w:rsidRPr="000E4E7F">
        <w:tab/>
      </w:r>
      <w:r w:rsidRPr="000E4E7F">
        <w:tab/>
      </w:r>
      <w:r w:rsidRPr="000E4E7F">
        <w:tab/>
      </w:r>
      <w:r w:rsidRPr="000E4E7F">
        <w:tab/>
        <w:t>serviceType-r15</w:t>
      </w:r>
      <w:r w:rsidRPr="000E4E7F">
        <w:tab/>
      </w:r>
      <w:r w:rsidRPr="000E4E7F">
        <w:tab/>
      </w:r>
      <w:r w:rsidRPr="000E4E7F">
        <w:tab/>
      </w:r>
      <w:r w:rsidRPr="000E4E7F">
        <w:tab/>
      </w:r>
      <w:r w:rsidRPr="000E4E7F">
        <w:tab/>
      </w:r>
      <w:r w:rsidRPr="000E4E7F">
        <w:tab/>
        <w:t>ENUMERATED {qoe, qoemtsi, spare6, spare5, spare4, spare3, spare2, spare1}</w:t>
      </w:r>
    </w:p>
    <w:p w14:paraId="19C46CAF" w14:textId="77777777" w:rsidR="0094661E" w:rsidRPr="000E4E7F" w:rsidRDefault="0094661E" w:rsidP="0094661E">
      <w:pPr>
        <w:pStyle w:val="PL"/>
        <w:shd w:val="clear" w:color="auto" w:fill="E6E6E6"/>
      </w:pPr>
      <w:r w:rsidRPr="000E4E7F">
        <w:tab/>
      </w:r>
      <w:r w:rsidRPr="000E4E7F">
        <w:tab/>
      </w:r>
      <w:r w:rsidRPr="000E4E7F">
        <w:tab/>
        <w:t>}</w:t>
      </w:r>
    </w:p>
    <w:p w14:paraId="1F8A2EBF" w14:textId="77777777" w:rsidR="0094661E" w:rsidRPr="000E4E7F" w:rsidRDefault="0094661E" w:rsidP="0094661E">
      <w:pPr>
        <w:pStyle w:val="PL"/>
        <w:shd w:val="clear" w:color="auto" w:fill="E6E6E6"/>
      </w:pPr>
      <w:r w:rsidRPr="000E4E7F">
        <w:tab/>
      </w:r>
      <w:r w:rsidRPr="000E4E7F">
        <w:tab/>
        <w:t>}</w:t>
      </w:r>
      <w:r w:rsidRPr="000E4E7F">
        <w:tab/>
        <w:t>OPTIONAL,</w:t>
      </w:r>
      <w:r w:rsidRPr="000E4E7F">
        <w:tab/>
        <w:t>-- Need ON</w:t>
      </w:r>
      <w:r w:rsidRPr="000E4E7F">
        <w:tab/>
      </w:r>
    </w:p>
    <w:p w14:paraId="12095047" w14:textId="3BFD779F" w:rsidR="0094661E" w:rsidRDefault="0094661E" w:rsidP="00DB4B3F">
      <w:pPr>
        <w:pStyle w:val="B1"/>
        <w:spacing w:afterLines="50" w:after="120"/>
        <w:rPr>
          <w:rFonts w:ascii="Arial" w:eastAsiaTheme="minorEastAsia" w:hAnsi="Arial" w:cs="Arial"/>
          <w:shd w:val="clear" w:color="auto" w:fill="FFFFFF"/>
          <w:lang w:eastAsia="zh-CN"/>
        </w:rPr>
      </w:pPr>
    </w:p>
    <w:tbl>
      <w:tblPr>
        <w:tblW w:w="9645" w:type="dxa"/>
        <w:tblInd w:w="108" w:type="dxa"/>
        <w:tblCellMar>
          <w:left w:w="0" w:type="dxa"/>
          <w:right w:w="0" w:type="dxa"/>
        </w:tblCellMar>
        <w:tblLook w:val="04A0" w:firstRow="1" w:lastRow="0" w:firstColumn="1" w:lastColumn="0" w:noHBand="0" w:noVBand="1"/>
      </w:tblPr>
      <w:tblGrid>
        <w:gridCol w:w="9645"/>
      </w:tblGrid>
      <w:tr w:rsidR="002571BA" w14:paraId="5D2AF599" w14:textId="77777777" w:rsidTr="002571BA">
        <w:trPr>
          <w:cantSplit/>
          <w:tblHeader/>
        </w:trPr>
        <w:tc>
          <w:tcPr>
            <w:tcW w:w="964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F474A09" w14:textId="77777777" w:rsidR="002571BA" w:rsidRDefault="002571BA">
            <w:pPr>
              <w:pStyle w:val="TAL"/>
              <w:rPr>
                <w:b/>
                <w:bCs/>
                <w:i/>
                <w:iCs/>
                <w:szCs w:val="18"/>
                <w:lang w:eastAsia="zh-CN"/>
              </w:rPr>
            </w:pPr>
            <w:proofErr w:type="spellStart"/>
            <w:r>
              <w:rPr>
                <w:b/>
                <w:bCs/>
                <w:i/>
                <w:iCs/>
                <w:lang w:eastAsia="zh-CN"/>
              </w:rPr>
              <w:t>measConfigAppLayerContainer</w:t>
            </w:r>
            <w:proofErr w:type="spellEnd"/>
          </w:p>
          <w:p w14:paraId="3CEFF8DC" w14:textId="77777777" w:rsidR="002571BA" w:rsidRDefault="002571BA">
            <w:pPr>
              <w:pStyle w:val="TAL"/>
              <w:rPr>
                <w:b/>
                <w:bCs/>
                <w:i/>
                <w:iCs/>
                <w:sz w:val="20"/>
              </w:rPr>
            </w:pPr>
            <w:r>
              <w:rPr>
                <w:lang w:eastAsia="zh-CN"/>
              </w:rPr>
              <w:t xml:space="preserve">The field contains configuration of application layer measurements, see Annex L (normative) in TS 26.247 [90] </w:t>
            </w:r>
            <w:r>
              <w:t>and clause 16.5 in TS 26.114 [99]</w:t>
            </w:r>
            <w:r>
              <w:rPr>
                <w:lang w:eastAsia="zh-CN"/>
              </w:rPr>
              <w:t>.</w:t>
            </w:r>
            <w:r>
              <w:rPr>
                <w:rFonts w:ascii="Helvetica" w:hAnsi="Helvetica" w:cs="Helvetica"/>
                <w:color w:val="000000"/>
                <w:shd w:val="clear" w:color="auto" w:fill="FFFFFF"/>
              </w:rPr>
              <w:t xml:space="preserve"> </w:t>
            </w:r>
            <w:r>
              <w:rPr>
                <w:rFonts w:ascii="Helvetica" w:hAnsi="Helvetica" w:cs="Helvetica"/>
                <w:color w:val="000000"/>
                <w:highlight w:val="yellow"/>
              </w:rPr>
              <w:t xml:space="preserve">The maximum number of configurations of application layer measurements that a UE supports is one regardless of </w:t>
            </w:r>
            <w:proofErr w:type="spellStart"/>
            <w:r>
              <w:rPr>
                <w:rFonts w:ascii="Helvetica" w:hAnsi="Helvetica" w:cs="Helvetica"/>
                <w:i/>
                <w:iCs/>
                <w:color w:val="000000"/>
                <w:highlight w:val="yellow"/>
              </w:rPr>
              <w:t>serviceType</w:t>
            </w:r>
            <w:proofErr w:type="spellEnd"/>
            <w:r>
              <w:rPr>
                <w:rFonts w:ascii="Helvetica" w:hAnsi="Helvetica" w:cs="Helvetica"/>
                <w:color w:val="000000"/>
                <w:highlight w:val="yellow"/>
              </w:rPr>
              <w:t>.</w:t>
            </w:r>
          </w:p>
        </w:tc>
      </w:tr>
    </w:tbl>
    <w:p w14:paraId="05E2E921" w14:textId="77777777" w:rsidR="002571BA" w:rsidRPr="00DB4B3F" w:rsidRDefault="002571BA" w:rsidP="00DB4B3F">
      <w:pPr>
        <w:pStyle w:val="B1"/>
        <w:spacing w:afterLines="50" w:after="120"/>
        <w:rPr>
          <w:rFonts w:ascii="Arial" w:eastAsiaTheme="minorEastAsia" w:hAnsi="Arial" w:cs="Arial" w:hint="eastAsia"/>
          <w:shd w:val="clear" w:color="auto" w:fill="FFFFFF"/>
          <w:lang w:eastAsia="zh-CN"/>
        </w:rPr>
      </w:pPr>
    </w:p>
    <w:p w14:paraId="4C28674F" w14:textId="3048293B" w:rsidR="00DB4B3F" w:rsidRPr="00DB4B3F" w:rsidRDefault="00DB4B3F" w:rsidP="00DB4B3F">
      <w:pPr>
        <w:pStyle w:val="B1"/>
        <w:spacing w:afterLines="50" w:after="120"/>
        <w:ind w:left="0" w:firstLine="0"/>
        <w:rPr>
          <w:rFonts w:ascii="Arial" w:eastAsiaTheme="minorEastAsia" w:hAnsi="Arial" w:cs="Arial"/>
          <w:shd w:val="clear" w:color="auto" w:fill="FFFFFF"/>
          <w:lang w:eastAsia="zh-CN"/>
        </w:rPr>
      </w:pPr>
      <w:r w:rsidRPr="00DB4B3F">
        <w:rPr>
          <w:rFonts w:ascii="Arial" w:eastAsiaTheme="minorEastAsia" w:hAnsi="Arial" w:cs="Arial"/>
          <w:shd w:val="clear" w:color="auto" w:fill="FFFFFF"/>
          <w:lang w:eastAsia="zh-CN"/>
        </w:rPr>
        <w:t xml:space="preserve">Therefore, the </w:t>
      </w:r>
      <w:proofErr w:type="spellStart"/>
      <w:r w:rsidRPr="00DB4B3F">
        <w:rPr>
          <w:rFonts w:ascii="Arial" w:eastAsiaTheme="minorEastAsia" w:hAnsi="Arial" w:cs="Arial"/>
          <w:shd w:val="clear" w:color="auto" w:fill="FFFFFF"/>
          <w:lang w:eastAsia="zh-CN"/>
        </w:rPr>
        <w:t>QoE</w:t>
      </w:r>
      <w:proofErr w:type="spellEnd"/>
      <w:r w:rsidRPr="00DB4B3F">
        <w:rPr>
          <w:rFonts w:ascii="Arial" w:eastAsiaTheme="minorEastAsia" w:hAnsi="Arial" w:cs="Arial"/>
          <w:shd w:val="clear" w:color="auto" w:fill="FFFFFF"/>
          <w:lang w:eastAsia="zh-CN"/>
        </w:rPr>
        <w:t xml:space="preserve"> measurement capabilities of NR and </w:t>
      </w:r>
      <w:r>
        <w:rPr>
          <w:rFonts w:ascii="Arial" w:eastAsiaTheme="minorEastAsia" w:hAnsi="Arial" w:cs="Arial"/>
          <w:shd w:val="clear" w:color="auto" w:fill="FFFFFF"/>
          <w:lang w:eastAsia="zh-CN"/>
        </w:rPr>
        <w:t>E-UTRAN</w:t>
      </w:r>
      <w:r w:rsidRPr="00DB4B3F">
        <w:rPr>
          <w:rFonts w:ascii="Arial" w:eastAsiaTheme="minorEastAsia" w:hAnsi="Arial" w:cs="Arial"/>
          <w:shd w:val="clear" w:color="auto" w:fill="FFFFFF"/>
          <w:lang w:eastAsia="zh-CN"/>
        </w:rPr>
        <w:t xml:space="preserve"> are not matched. </w:t>
      </w:r>
    </w:p>
    <w:p w14:paraId="15CB6893" w14:textId="77777777" w:rsidR="00DB4B3F" w:rsidRPr="00DB4B3F" w:rsidRDefault="00DB4B3F" w:rsidP="00DB4B3F">
      <w:pPr>
        <w:pStyle w:val="B1"/>
        <w:spacing w:afterLines="50" w:after="120"/>
        <w:ind w:left="0" w:firstLine="0"/>
        <w:rPr>
          <w:b/>
          <w:bCs/>
        </w:rPr>
      </w:pPr>
      <w:r w:rsidRPr="00DB4B3F">
        <w:rPr>
          <w:rFonts w:ascii="Arial" w:eastAsiaTheme="minorEastAsia" w:hAnsi="Arial" w:cs="Arial"/>
          <w:b/>
          <w:bCs/>
          <w:shd w:val="clear" w:color="auto" w:fill="FFFFFF"/>
          <w:lang w:eastAsia="zh-CN"/>
        </w:rPr>
        <w:t xml:space="preserve">Case 1: Handover from source gNB to target ng-eNB with continuity of legacy </w:t>
      </w:r>
      <w:proofErr w:type="spellStart"/>
      <w:r w:rsidRPr="00DB4B3F">
        <w:rPr>
          <w:rFonts w:ascii="Arial" w:eastAsiaTheme="minorEastAsia" w:hAnsi="Arial" w:cs="Arial"/>
          <w:b/>
          <w:bCs/>
          <w:shd w:val="clear" w:color="auto" w:fill="FFFFFF"/>
          <w:lang w:eastAsia="zh-CN"/>
        </w:rPr>
        <w:t>QoE</w:t>
      </w:r>
      <w:proofErr w:type="spellEnd"/>
      <w:r w:rsidRPr="00DB4B3F">
        <w:rPr>
          <w:rFonts w:ascii="Arial" w:eastAsiaTheme="minorEastAsia" w:hAnsi="Arial" w:cs="Arial"/>
          <w:b/>
          <w:bCs/>
          <w:shd w:val="clear" w:color="auto" w:fill="FFFFFF"/>
          <w:lang w:eastAsia="zh-CN"/>
        </w:rPr>
        <w:t xml:space="preserve"> measurement job</w:t>
      </w:r>
    </w:p>
    <w:p w14:paraId="37779370" w14:textId="04E58BF6" w:rsidR="00DB4B3F" w:rsidRPr="00DB4B3F" w:rsidRDefault="00DB4B3F" w:rsidP="00DB4B3F">
      <w:pPr>
        <w:pStyle w:val="B1"/>
        <w:spacing w:afterLines="50" w:after="120"/>
        <w:ind w:left="0" w:firstLine="0"/>
        <w:rPr>
          <w:rFonts w:ascii="Arial" w:eastAsiaTheme="minorEastAsia" w:hAnsi="Arial" w:cs="Arial"/>
          <w:shd w:val="clear" w:color="auto" w:fill="FFFFFF"/>
          <w:lang w:eastAsia="zh-CN"/>
        </w:rPr>
      </w:pPr>
      <w:r w:rsidRPr="00DB4B3F">
        <w:rPr>
          <w:rFonts w:ascii="Arial" w:eastAsiaTheme="minorEastAsia" w:hAnsi="Arial" w:cs="Arial"/>
          <w:shd w:val="clear" w:color="auto" w:fill="FFFFFF"/>
          <w:lang w:eastAsia="zh-CN"/>
        </w:rPr>
        <w:t xml:space="preserve">Issue 1: More than one </w:t>
      </w:r>
      <w:proofErr w:type="spellStart"/>
      <w:r w:rsidRPr="00DB4B3F">
        <w:rPr>
          <w:rFonts w:ascii="Arial" w:eastAsiaTheme="minorEastAsia" w:hAnsi="Arial" w:cs="Arial"/>
          <w:shd w:val="clear" w:color="auto" w:fill="FFFFFF"/>
          <w:lang w:eastAsia="zh-CN"/>
        </w:rPr>
        <w:t>QoE</w:t>
      </w:r>
      <w:proofErr w:type="spellEnd"/>
      <w:r w:rsidRPr="00DB4B3F">
        <w:rPr>
          <w:rFonts w:ascii="Arial" w:eastAsiaTheme="minorEastAsia" w:hAnsi="Arial" w:cs="Arial"/>
          <w:shd w:val="clear" w:color="auto" w:fill="FFFFFF"/>
          <w:lang w:eastAsia="zh-CN"/>
        </w:rPr>
        <w:t xml:space="preserve"> measurement collection jobs may have been activated for a service type (</w:t>
      </w:r>
      <w:proofErr w:type="gramStart"/>
      <w:r w:rsidRPr="00DB4B3F">
        <w:rPr>
          <w:rFonts w:ascii="Arial" w:eastAsiaTheme="minorEastAsia" w:hAnsi="Arial" w:cs="Arial"/>
          <w:shd w:val="clear" w:color="auto" w:fill="FFFFFF"/>
          <w:lang w:eastAsia="zh-CN"/>
        </w:rPr>
        <w:t>e.g.</w:t>
      </w:r>
      <w:proofErr w:type="gramEnd"/>
      <w:r w:rsidRPr="00DB4B3F">
        <w:rPr>
          <w:rFonts w:ascii="Arial" w:eastAsiaTheme="minorEastAsia" w:hAnsi="Arial" w:cs="Arial"/>
          <w:shd w:val="clear" w:color="auto" w:fill="FFFFFF"/>
          <w:lang w:eastAsia="zh-CN"/>
        </w:rPr>
        <w:t xml:space="preserve"> streaming or MTSI) in the source gNB, but the target ng-eNB can only support one </w:t>
      </w:r>
      <w:proofErr w:type="spellStart"/>
      <w:r w:rsidRPr="00DB4B3F">
        <w:rPr>
          <w:rFonts w:ascii="Arial" w:eastAsiaTheme="minorEastAsia" w:hAnsi="Arial" w:cs="Arial"/>
          <w:shd w:val="clear" w:color="auto" w:fill="FFFFFF"/>
          <w:lang w:eastAsia="zh-CN"/>
        </w:rPr>
        <w:t>QoE</w:t>
      </w:r>
      <w:proofErr w:type="spellEnd"/>
      <w:r w:rsidRPr="00DB4B3F">
        <w:rPr>
          <w:rFonts w:ascii="Arial" w:eastAsiaTheme="minorEastAsia" w:hAnsi="Arial" w:cs="Arial"/>
          <w:shd w:val="clear" w:color="auto" w:fill="FFFFFF"/>
          <w:lang w:eastAsia="zh-CN"/>
        </w:rPr>
        <w:t xml:space="preserve"> measurement collection job for the service type. How to down select one of </w:t>
      </w:r>
      <w:proofErr w:type="spellStart"/>
      <w:r w:rsidRPr="00DB4B3F">
        <w:rPr>
          <w:rFonts w:ascii="Arial" w:eastAsiaTheme="minorEastAsia" w:hAnsi="Arial" w:cs="Arial"/>
          <w:shd w:val="clear" w:color="auto" w:fill="FFFFFF"/>
          <w:lang w:eastAsia="zh-CN"/>
        </w:rPr>
        <w:t>QoE</w:t>
      </w:r>
      <w:proofErr w:type="spellEnd"/>
      <w:r w:rsidRPr="00DB4B3F">
        <w:rPr>
          <w:rFonts w:ascii="Arial" w:eastAsiaTheme="minorEastAsia" w:hAnsi="Arial" w:cs="Arial"/>
          <w:shd w:val="clear" w:color="auto" w:fill="FFFFFF"/>
          <w:lang w:eastAsia="zh-CN"/>
        </w:rPr>
        <w:t xml:space="preserve"> measurement collection job with </w:t>
      </w:r>
      <w:proofErr w:type="spellStart"/>
      <w:r w:rsidRPr="00DB4B3F">
        <w:rPr>
          <w:rFonts w:ascii="Arial" w:eastAsiaTheme="minorEastAsia" w:hAnsi="Arial" w:cs="Arial"/>
          <w:shd w:val="clear" w:color="auto" w:fill="FFFFFF"/>
          <w:lang w:eastAsia="zh-CN"/>
        </w:rPr>
        <w:t>QoE</w:t>
      </w:r>
      <w:proofErr w:type="spellEnd"/>
      <w:r w:rsidRPr="00DB4B3F">
        <w:rPr>
          <w:rFonts w:ascii="Arial" w:eastAsiaTheme="minorEastAsia" w:hAnsi="Arial" w:cs="Arial"/>
          <w:shd w:val="clear" w:color="auto" w:fill="FFFFFF"/>
          <w:lang w:eastAsia="zh-CN"/>
        </w:rPr>
        <w:t xml:space="preserve"> measurement continuity during handover from source gNB to target ng-eNB?</w:t>
      </w:r>
      <w:r>
        <w:rPr>
          <w:rFonts w:ascii="Arial" w:eastAsiaTheme="minorEastAsia" w:hAnsi="Arial" w:cs="Arial"/>
          <w:shd w:val="clear" w:color="auto" w:fill="FFFFFF"/>
          <w:lang w:eastAsia="zh-CN"/>
        </w:rPr>
        <w:t xml:space="preserve"> </w:t>
      </w:r>
    </w:p>
    <w:p w14:paraId="016006D5" w14:textId="77777777" w:rsidR="00DB4B3F" w:rsidRPr="00DB4B3F" w:rsidRDefault="00DB4B3F" w:rsidP="00DB4B3F">
      <w:pPr>
        <w:pStyle w:val="B1"/>
        <w:spacing w:afterLines="50" w:after="120"/>
        <w:ind w:left="0" w:firstLine="0"/>
        <w:rPr>
          <w:rFonts w:ascii="Arial" w:eastAsiaTheme="minorEastAsia" w:hAnsi="Arial" w:cs="Arial"/>
          <w:b/>
          <w:bCs/>
          <w:shd w:val="clear" w:color="auto" w:fill="FFFFFF"/>
          <w:lang w:eastAsia="zh-CN"/>
        </w:rPr>
      </w:pPr>
      <w:r w:rsidRPr="00DB4B3F">
        <w:rPr>
          <w:rFonts w:ascii="Arial" w:eastAsiaTheme="minorEastAsia" w:hAnsi="Arial" w:cs="Arial"/>
          <w:b/>
          <w:bCs/>
          <w:shd w:val="clear" w:color="auto" w:fill="FFFFFF"/>
          <w:lang w:eastAsia="zh-CN"/>
        </w:rPr>
        <w:t xml:space="preserve">Case 2: Handover from source ng-eNB to target gNB with continuity of legacy </w:t>
      </w:r>
      <w:proofErr w:type="spellStart"/>
      <w:r w:rsidRPr="00DB4B3F">
        <w:rPr>
          <w:rFonts w:ascii="Arial" w:eastAsiaTheme="minorEastAsia" w:hAnsi="Arial" w:cs="Arial"/>
          <w:b/>
          <w:bCs/>
          <w:shd w:val="clear" w:color="auto" w:fill="FFFFFF"/>
          <w:lang w:eastAsia="zh-CN"/>
        </w:rPr>
        <w:t>QoE</w:t>
      </w:r>
      <w:proofErr w:type="spellEnd"/>
      <w:r w:rsidRPr="00DB4B3F">
        <w:rPr>
          <w:rFonts w:ascii="Arial" w:eastAsiaTheme="minorEastAsia" w:hAnsi="Arial" w:cs="Arial"/>
          <w:b/>
          <w:bCs/>
          <w:shd w:val="clear" w:color="auto" w:fill="FFFFFF"/>
          <w:lang w:eastAsia="zh-CN"/>
        </w:rPr>
        <w:t xml:space="preserve"> measurement job</w:t>
      </w:r>
    </w:p>
    <w:p w14:paraId="5BF2D65F" w14:textId="751058BB" w:rsidR="00DB4B3F" w:rsidRPr="00DB4B3F" w:rsidRDefault="00DB4B3F" w:rsidP="00DB4B3F">
      <w:pPr>
        <w:pStyle w:val="B1"/>
        <w:spacing w:afterLines="50" w:after="120"/>
        <w:ind w:left="0" w:firstLine="0"/>
        <w:rPr>
          <w:rFonts w:ascii="Arial" w:eastAsiaTheme="minorEastAsia" w:hAnsi="Arial" w:cs="Arial"/>
          <w:shd w:val="clear" w:color="auto" w:fill="FFFFFF"/>
          <w:lang w:eastAsia="zh-CN"/>
        </w:rPr>
      </w:pPr>
      <w:r w:rsidRPr="00DB4B3F">
        <w:rPr>
          <w:rFonts w:ascii="Arial" w:eastAsiaTheme="minorEastAsia" w:hAnsi="Arial" w:cs="Arial"/>
          <w:shd w:val="clear" w:color="auto" w:fill="FFFFFF"/>
          <w:lang w:eastAsia="zh-CN"/>
        </w:rPr>
        <w:t xml:space="preserve">Issue 2: when handover from source ng-eNB to target gNB, how to configure the </w:t>
      </w:r>
      <w:proofErr w:type="spellStart"/>
      <w:r w:rsidRPr="00DB4B3F">
        <w:rPr>
          <w:rFonts w:ascii="Arial" w:eastAsiaTheme="minorEastAsia" w:hAnsi="Arial" w:cs="Arial"/>
          <w:shd w:val="clear" w:color="auto" w:fill="FFFFFF"/>
          <w:lang w:eastAsia="zh-CN"/>
        </w:rPr>
        <w:t>measConfigAppLayerId</w:t>
      </w:r>
      <w:proofErr w:type="spellEnd"/>
      <w:r w:rsidRPr="00DB4B3F">
        <w:rPr>
          <w:rFonts w:ascii="Arial" w:eastAsiaTheme="minorEastAsia" w:hAnsi="Arial" w:cs="Arial"/>
          <w:shd w:val="clear" w:color="auto" w:fill="FFFFFF"/>
          <w:lang w:eastAsia="zh-CN"/>
        </w:rPr>
        <w:t xml:space="preserve"> with continuity of the </w:t>
      </w:r>
      <w:proofErr w:type="spellStart"/>
      <w:r w:rsidRPr="00DB4B3F">
        <w:rPr>
          <w:rFonts w:ascii="Arial" w:eastAsiaTheme="minorEastAsia" w:hAnsi="Arial" w:cs="Arial"/>
          <w:shd w:val="clear" w:color="auto" w:fill="FFFFFF"/>
          <w:lang w:eastAsia="zh-CN"/>
        </w:rPr>
        <w:t>QoE</w:t>
      </w:r>
      <w:proofErr w:type="spellEnd"/>
      <w:r w:rsidRPr="00DB4B3F">
        <w:rPr>
          <w:rFonts w:ascii="Arial" w:eastAsiaTheme="minorEastAsia" w:hAnsi="Arial" w:cs="Arial"/>
          <w:shd w:val="clear" w:color="auto" w:fill="FFFFFF"/>
          <w:lang w:eastAsia="zh-CN"/>
        </w:rPr>
        <w:t xml:space="preserve"> measurement</w:t>
      </w:r>
      <w:r w:rsidR="0094661E">
        <w:rPr>
          <w:rFonts w:ascii="Arial" w:eastAsiaTheme="minorEastAsia" w:hAnsi="Arial" w:cs="Arial"/>
          <w:shd w:val="clear" w:color="auto" w:fill="FFFFFF"/>
          <w:lang w:eastAsia="zh-CN"/>
        </w:rPr>
        <w:t xml:space="preserve"> for an on-going </w:t>
      </w:r>
      <w:proofErr w:type="spellStart"/>
      <w:r w:rsidR="0094661E">
        <w:rPr>
          <w:rFonts w:ascii="Arial" w:eastAsiaTheme="minorEastAsia" w:hAnsi="Arial" w:cs="Arial"/>
          <w:shd w:val="clear" w:color="auto" w:fill="FFFFFF"/>
          <w:lang w:eastAsia="zh-CN"/>
        </w:rPr>
        <w:t>Q</w:t>
      </w:r>
      <w:r w:rsidR="0094661E">
        <w:rPr>
          <w:rFonts w:ascii="Arial" w:eastAsiaTheme="minorEastAsia" w:hAnsi="Arial" w:cs="Arial" w:hint="eastAsia"/>
          <w:shd w:val="clear" w:color="auto" w:fill="FFFFFF"/>
          <w:lang w:eastAsia="zh-CN"/>
        </w:rPr>
        <w:t>oE</w:t>
      </w:r>
      <w:proofErr w:type="spellEnd"/>
      <w:r w:rsidR="0094661E">
        <w:rPr>
          <w:rFonts w:ascii="Arial" w:eastAsiaTheme="minorEastAsia" w:hAnsi="Arial" w:cs="Arial"/>
          <w:shd w:val="clear" w:color="auto" w:fill="FFFFFF"/>
          <w:lang w:eastAsia="zh-CN"/>
        </w:rPr>
        <w:t xml:space="preserve"> measurement</w:t>
      </w:r>
      <w:r w:rsidRPr="00DB4B3F">
        <w:rPr>
          <w:rFonts w:ascii="Arial" w:eastAsiaTheme="minorEastAsia" w:hAnsi="Arial" w:cs="Arial"/>
          <w:shd w:val="clear" w:color="auto" w:fill="FFFFFF"/>
          <w:lang w:eastAsia="zh-CN"/>
        </w:rPr>
        <w:t>?</w:t>
      </w:r>
    </w:p>
    <w:p w14:paraId="3B2BB480" w14:textId="7AD36A45" w:rsidR="00DB4B3F" w:rsidRDefault="00DB4B3F" w:rsidP="00DB4B3F">
      <w:pPr>
        <w:pStyle w:val="B1"/>
        <w:spacing w:afterLines="50" w:after="12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One of possible solutions is to enhance E-UTRAN air interface to introduce </w:t>
      </w:r>
      <w:r w:rsidRPr="00DB4B3F">
        <w:rPr>
          <w:rFonts w:ascii="Arial" w:eastAsiaTheme="minorEastAsia" w:hAnsi="Arial" w:cs="Arial"/>
          <w:shd w:val="clear" w:color="auto" w:fill="FFFFFF"/>
          <w:lang w:eastAsia="zh-CN"/>
        </w:rPr>
        <w:t xml:space="preserve">multiple </w:t>
      </w:r>
      <w:proofErr w:type="spellStart"/>
      <w:r w:rsidRPr="00DB4B3F">
        <w:rPr>
          <w:rFonts w:ascii="Arial" w:eastAsiaTheme="minorEastAsia" w:hAnsi="Arial" w:cs="Arial"/>
          <w:shd w:val="clear" w:color="auto" w:fill="FFFFFF"/>
          <w:lang w:eastAsia="zh-CN"/>
        </w:rPr>
        <w:t>QoE</w:t>
      </w:r>
      <w:proofErr w:type="spellEnd"/>
      <w:r w:rsidRPr="00DB4B3F">
        <w:rPr>
          <w:rFonts w:ascii="Arial" w:eastAsiaTheme="minorEastAsia" w:hAnsi="Arial" w:cs="Arial"/>
          <w:shd w:val="clear" w:color="auto" w:fill="FFFFFF"/>
          <w:lang w:eastAsia="zh-CN"/>
        </w:rPr>
        <w:t xml:space="preserve"> measurements per service type</w:t>
      </w:r>
      <w:r>
        <w:rPr>
          <w:rFonts w:ascii="Arial" w:eastAsiaTheme="minorEastAsia" w:hAnsi="Arial" w:cs="Arial"/>
          <w:shd w:val="clear" w:color="auto" w:fill="FFFFFF"/>
          <w:lang w:eastAsia="zh-CN"/>
        </w:rPr>
        <w:t xml:space="preserve"> and more service type</w:t>
      </w:r>
      <w:r w:rsidR="00F8556C">
        <w:rPr>
          <w:rFonts w:ascii="Arial" w:eastAsiaTheme="minorEastAsia" w:hAnsi="Arial" w:cs="Arial"/>
          <w:shd w:val="clear" w:color="auto" w:fill="FFFFFF"/>
          <w:lang w:eastAsia="zh-CN"/>
        </w:rPr>
        <w:t>s</w:t>
      </w:r>
      <w:r>
        <w:rPr>
          <w:rFonts w:ascii="Arial" w:eastAsiaTheme="minorEastAsia" w:hAnsi="Arial" w:cs="Arial"/>
          <w:shd w:val="clear" w:color="auto" w:fill="FFFFFF"/>
          <w:lang w:eastAsia="zh-CN"/>
        </w:rPr>
        <w:t xml:space="preserve"> that are same with NR.</w:t>
      </w:r>
      <w:r w:rsidR="00EB2713">
        <w:rPr>
          <w:rFonts w:ascii="Arial" w:eastAsiaTheme="minorEastAsia" w:hAnsi="Arial" w:cs="Arial"/>
          <w:shd w:val="clear" w:color="auto" w:fill="FFFFFF"/>
          <w:lang w:eastAsia="zh-CN"/>
        </w:rPr>
        <w:t xml:space="preserve"> Enhancing E-UTRAN air interface may have much impact on LTE spec and standard effort which needs RAN2 discussion.</w:t>
      </w:r>
    </w:p>
    <w:p w14:paraId="3710CFE5" w14:textId="4A9CA146" w:rsidR="00DB4B3F" w:rsidRPr="00661762" w:rsidRDefault="00D16616" w:rsidP="00DB4B3F">
      <w:pPr>
        <w:pStyle w:val="Proposal"/>
        <w:spacing w:before="60" w:after="60"/>
        <w:jc w:val="left"/>
        <w:rPr>
          <w:rFonts w:eastAsiaTheme="minorEastAsia" w:cs="Arial"/>
          <w:shd w:val="clear" w:color="auto" w:fill="FFFFFF"/>
        </w:rPr>
      </w:pPr>
      <w:r>
        <w:rPr>
          <w:rFonts w:eastAsiaTheme="minorEastAsia" w:cs="Arial" w:hint="eastAsia"/>
          <w:shd w:val="clear" w:color="auto" w:fill="FFFFFF"/>
        </w:rPr>
        <w:t>R</w:t>
      </w:r>
      <w:r>
        <w:rPr>
          <w:rFonts w:eastAsiaTheme="minorEastAsia" w:cs="Arial"/>
          <w:shd w:val="clear" w:color="auto" w:fill="FFFFFF"/>
        </w:rPr>
        <w:t xml:space="preserve">AN3 discusses the mismatch issue on </w:t>
      </w:r>
      <w:proofErr w:type="spellStart"/>
      <w:r w:rsidRPr="00DB4B3F">
        <w:rPr>
          <w:rFonts w:eastAsiaTheme="minorEastAsia" w:cs="Arial"/>
          <w:shd w:val="clear" w:color="auto" w:fill="FFFFFF"/>
        </w:rPr>
        <w:t>QoE</w:t>
      </w:r>
      <w:proofErr w:type="spellEnd"/>
      <w:r w:rsidRPr="00DB4B3F">
        <w:rPr>
          <w:rFonts w:eastAsiaTheme="minorEastAsia" w:cs="Arial"/>
          <w:shd w:val="clear" w:color="auto" w:fill="FFFFFF"/>
        </w:rPr>
        <w:t xml:space="preserve"> measurement capability</w:t>
      </w:r>
      <w:r>
        <w:rPr>
          <w:rFonts w:eastAsiaTheme="minorEastAsia" w:cs="Arial"/>
          <w:shd w:val="clear" w:color="auto" w:fill="FFFFFF"/>
        </w:rPr>
        <w:t xml:space="preserve"> between</w:t>
      </w:r>
      <w:r w:rsidRPr="00DB4B3F">
        <w:rPr>
          <w:rFonts w:eastAsiaTheme="minorEastAsia" w:cs="Arial"/>
          <w:shd w:val="clear" w:color="auto" w:fill="FFFFFF"/>
        </w:rPr>
        <w:t xml:space="preserve"> NR and </w:t>
      </w:r>
      <w:r>
        <w:rPr>
          <w:rFonts w:eastAsiaTheme="minorEastAsia" w:cs="Arial"/>
          <w:shd w:val="clear" w:color="auto" w:fill="FFFFFF"/>
        </w:rPr>
        <w:t xml:space="preserve">E-UTRAN for </w:t>
      </w:r>
      <w:r w:rsidRPr="00DB4B3F">
        <w:rPr>
          <w:rFonts w:eastAsiaTheme="minorEastAsia" w:cs="Arial"/>
          <w:shd w:val="clear" w:color="auto" w:fill="FFFFFF"/>
        </w:rPr>
        <w:t>continuity of</w:t>
      </w:r>
      <w:r w:rsidRPr="00DB4B3F">
        <w:rPr>
          <w:rFonts w:eastAsiaTheme="minorEastAsia" w:cs="Arial" w:hint="eastAsia"/>
          <w:shd w:val="clear" w:color="auto" w:fill="FFFFFF"/>
        </w:rPr>
        <w:t xml:space="preserve"> legacy</w:t>
      </w:r>
      <w:r w:rsidRPr="00DB4B3F">
        <w:rPr>
          <w:rFonts w:eastAsiaTheme="minorEastAsia" w:cs="Arial"/>
          <w:shd w:val="clear" w:color="auto" w:fill="FFFFFF"/>
        </w:rPr>
        <w:t xml:space="preserve"> </w:t>
      </w:r>
      <w:proofErr w:type="spellStart"/>
      <w:r w:rsidRPr="00DB4B3F">
        <w:rPr>
          <w:rFonts w:eastAsiaTheme="minorEastAsia" w:cs="Arial"/>
          <w:shd w:val="clear" w:color="auto" w:fill="FFFFFF"/>
        </w:rPr>
        <w:t>QoE</w:t>
      </w:r>
      <w:proofErr w:type="spellEnd"/>
      <w:r w:rsidRPr="00DB4B3F">
        <w:rPr>
          <w:rFonts w:eastAsiaTheme="minorEastAsia" w:cs="Arial"/>
          <w:shd w:val="clear" w:color="auto" w:fill="FFFFFF"/>
        </w:rPr>
        <w:t xml:space="preserve"> measurement job</w:t>
      </w:r>
      <w:r w:rsidRPr="00DB4B3F">
        <w:rPr>
          <w:rFonts w:eastAsiaTheme="minorEastAsia" w:cs="Arial" w:hint="eastAsia"/>
          <w:shd w:val="clear" w:color="auto" w:fill="FFFFFF"/>
        </w:rPr>
        <w:t xml:space="preserve"> </w:t>
      </w:r>
      <w:r w:rsidRPr="00DB4B3F">
        <w:rPr>
          <w:rFonts w:eastAsiaTheme="minorEastAsia" w:cs="Arial"/>
          <w:shd w:val="clear" w:color="auto" w:fill="FFFFFF"/>
        </w:rPr>
        <w:t>during</w:t>
      </w:r>
      <w:r w:rsidRPr="00DB4B3F">
        <w:rPr>
          <w:rFonts w:eastAsiaTheme="minorEastAsia" w:cs="Arial" w:hint="eastAsia"/>
          <w:shd w:val="clear" w:color="auto" w:fill="FFFFFF"/>
        </w:rPr>
        <w:t xml:space="preserve"> intra-5GC</w:t>
      </w:r>
      <w:r w:rsidRPr="00DB4B3F">
        <w:rPr>
          <w:rFonts w:eastAsiaTheme="minorEastAsia" w:cs="Arial"/>
          <w:shd w:val="clear" w:color="auto" w:fill="FFFFFF"/>
        </w:rPr>
        <w:t xml:space="preserve"> inter-RAT handover</w:t>
      </w:r>
      <w:r>
        <w:rPr>
          <w:rFonts w:eastAsiaTheme="minorEastAsia" w:cs="Arial"/>
          <w:shd w:val="clear" w:color="auto" w:fill="FFFFFF"/>
        </w:rPr>
        <w:t>.</w:t>
      </w:r>
    </w:p>
    <w:p w14:paraId="21B82CA9" w14:textId="2007D2C3" w:rsidR="000011E0" w:rsidRPr="002E76D7" w:rsidRDefault="000011E0" w:rsidP="0041109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3840656D" w:rsidR="003527C4" w:rsidRDefault="003527C4" w:rsidP="003527C4">
      <w:pPr>
        <w:spacing w:after="0" w:line="240" w:lineRule="exact"/>
        <w:rPr>
          <w:rFonts w:ascii="Arial" w:eastAsiaTheme="minorEastAsia" w:hAnsi="Arial" w:cs="Arial"/>
          <w:sz w:val="21"/>
          <w:szCs w:val="21"/>
          <w:lang w:eastAsia="zh-CN"/>
        </w:rPr>
      </w:pPr>
      <w:r w:rsidRPr="00D30289">
        <w:rPr>
          <w:rFonts w:ascii="Arial" w:eastAsiaTheme="minorEastAsia" w:hAnsi="Arial" w:cs="Arial"/>
          <w:sz w:val="21"/>
          <w:szCs w:val="21"/>
          <w:lang w:val="en-US" w:eastAsia="zh-CN"/>
        </w:rPr>
        <w:t>T</w:t>
      </w:r>
      <w:r w:rsidRPr="00D30289">
        <w:rPr>
          <w:rFonts w:ascii="Arial" w:eastAsiaTheme="minorEastAsia" w:hAnsi="Arial" w:cs="Arial"/>
          <w:sz w:val="21"/>
          <w:szCs w:val="21"/>
          <w:lang w:eastAsia="zh-CN"/>
        </w:rPr>
        <w:t>his contribution discusses</w:t>
      </w:r>
      <w:r w:rsidR="00DC2C05">
        <w:rPr>
          <w:rFonts w:ascii="Arial" w:eastAsiaTheme="minorEastAsia" w:hAnsi="Arial" w:cs="Arial"/>
          <w:sz w:val="21"/>
          <w:szCs w:val="21"/>
          <w:lang w:eastAsia="zh-CN"/>
        </w:rPr>
        <w:t xml:space="preserve"> how to </w:t>
      </w:r>
      <w:r w:rsidR="00F15D39">
        <w:rPr>
          <w:rFonts w:ascii="Arial" w:eastAsiaTheme="minorEastAsia" w:hAnsi="Arial" w:cs="Arial"/>
          <w:sz w:val="21"/>
          <w:szCs w:val="21"/>
          <w:lang w:eastAsia="zh-CN"/>
        </w:rPr>
        <w:t xml:space="preserve">process some objectives </w:t>
      </w:r>
      <w:r w:rsidR="00F15D39">
        <w:rPr>
          <w:rFonts w:ascii="Arial" w:eastAsiaTheme="minorEastAsia" w:hAnsi="Arial" w:cs="Arial" w:hint="eastAsia"/>
          <w:sz w:val="21"/>
          <w:szCs w:val="21"/>
          <w:lang w:eastAsia="zh-CN"/>
        </w:rPr>
        <w:t>of</w:t>
      </w:r>
      <w:r w:rsidR="00F15D39">
        <w:rPr>
          <w:rFonts w:ascii="Arial" w:eastAsiaTheme="minorEastAsia" w:hAnsi="Arial" w:cs="Arial"/>
          <w:sz w:val="21"/>
          <w:szCs w:val="21"/>
          <w:lang w:eastAsia="zh-CN"/>
        </w:rPr>
        <w:t xml:space="preserve"> </w:t>
      </w:r>
      <w:proofErr w:type="spellStart"/>
      <w:r w:rsidR="00F15D39">
        <w:rPr>
          <w:rFonts w:ascii="Arial" w:eastAsiaTheme="minorEastAsia" w:hAnsi="Arial" w:cs="Arial"/>
          <w:sz w:val="21"/>
          <w:szCs w:val="21"/>
          <w:lang w:eastAsia="zh-CN"/>
        </w:rPr>
        <w:t>QoE</w:t>
      </w:r>
      <w:proofErr w:type="spellEnd"/>
      <w:r w:rsidR="00F15D39">
        <w:rPr>
          <w:rFonts w:ascii="Arial" w:eastAsiaTheme="minorEastAsia" w:hAnsi="Arial" w:cs="Arial"/>
          <w:sz w:val="21"/>
          <w:szCs w:val="21"/>
          <w:lang w:eastAsia="zh-CN"/>
        </w:rPr>
        <w:t xml:space="preserve"> enhancements</w:t>
      </w:r>
      <w:r w:rsidR="00A247DB" w:rsidRPr="00D30289">
        <w:rPr>
          <w:rFonts w:ascii="Arial" w:eastAsiaTheme="minorEastAsia" w:hAnsi="Arial" w:cs="Arial"/>
          <w:sz w:val="21"/>
          <w:szCs w:val="21"/>
          <w:lang w:eastAsia="zh-CN"/>
        </w:rPr>
        <w:t>.</w:t>
      </w:r>
      <w:r w:rsidRPr="00D30289">
        <w:rPr>
          <w:rFonts w:ascii="Arial" w:eastAsiaTheme="minorEastAsia" w:hAnsi="Arial" w:cs="Arial"/>
          <w:sz w:val="21"/>
          <w:szCs w:val="21"/>
          <w:lang w:eastAsia="zh-CN"/>
        </w:rPr>
        <w:t xml:space="preserve"> And we propose:</w:t>
      </w:r>
    </w:p>
    <w:p w14:paraId="5A8F9F91" w14:textId="77777777" w:rsidR="00F15D39" w:rsidRPr="00F15D39" w:rsidRDefault="00F15D39" w:rsidP="00F15D39">
      <w:pPr>
        <w:pStyle w:val="Proposal"/>
        <w:numPr>
          <w:ilvl w:val="0"/>
          <w:numId w:val="6"/>
        </w:numPr>
        <w:spacing w:before="60" w:after="60"/>
        <w:jc w:val="left"/>
        <w:rPr>
          <w:rFonts w:eastAsiaTheme="minorEastAsia" w:cs="Arial"/>
          <w:shd w:val="clear" w:color="auto" w:fill="FFFFFF"/>
        </w:rPr>
      </w:pPr>
      <w:r w:rsidRPr="00F15D39">
        <w:rPr>
          <w:rFonts w:eastAsiaTheme="minorEastAsia" w:cs="Arial" w:hint="eastAsia"/>
          <w:shd w:val="clear" w:color="auto" w:fill="FFFFFF"/>
        </w:rPr>
        <w:t>S</w:t>
      </w:r>
      <w:r w:rsidRPr="00F15D39">
        <w:rPr>
          <w:rFonts w:eastAsiaTheme="minorEastAsia" w:cs="Arial"/>
          <w:shd w:val="clear" w:color="auto" w:fill="FFFFFF"/>
        </w:rPr>
        <w:t xml:space="preserve">end a LS to SA4 to request them to define the </w:t>
      </w:r>
      <w:proofErr w:type="spellStart"/>
      <w:r w:rsidRPr="00F15D39">
        <w:rPr>
          <w:rFonts w:eastAsiaTheme="minorEastAsia" w:cs="Arial"/>
          <w:shd w:val="clear" w:color="auto" w:fill="FFFFFF"/>
        </w:rPr>
        <w:t>QoE</w:t>
      </w:r>
      <w:proofErr w:type="spellEnd"/>
      <w:r w:rsidRPr="00F15D39">
        <w:rPr>
          <w:rFonts w:eastAsiaTheme="minorEastAsia" w:cs="Arial"/>
          <w:shd w:val="clear" w:color="auto" w:fill="FFFFFF"/>
        </w:rPr>
        <w:t xml:space="preserve"> measurement metrics for the new service types (AR, </w:t>
      </w:r>
      <w:proofErr w:type="gramStart"/>
      <w:r w:rsidRPr="00F15D39">
        <w:rPr>
          <w:rFonts w:eastAsiaTheme="minorEastAsia" w:cs="Arial"/>
          <w:shd w:val="clear" w:color="auto" w:fill="FFFFFF"/>
        </w:rPr>
        <w:t>MR</w:t>
      </w:r>
      <w:proofErr w:type="gramEnd"/>
      <w:r w:rsidRPr="00F15D39">
        <w:rPr>
          <w:rFonts w:eastAsiaTheme="minorEastAsia" w:cs="Arial"/>
          <w:shd w:val="clear" w:color="auto" w:fill="FFFFFF"/>
        </w:rPr>
        <w:t xml:space="preserve"> and MBS).</w:t>
      </w:r>
    </w:p>
    <w:p w14:paraId="79C7E07D" w14:textId="77777777" w:rsidR="00F15D39" w:rsidRPr="00F15D39" w:rsidRDefault="00F15D39" w:rsidP="00F15D39">
      <w:pPr>
        <w:pStyle w:val="Proposal"/>
        <w:numPr>
          <w:ilvl w:val="0"/>
          <w:numId w:val="6"/>
        </w:numPr>
        <w:spacing w:before="60" w:after="60"/>
        <w:jc w:val="left"/>
        <w:rPr>
          <w:rFonts w:eastAsiaTheme="minorEastAsia" w:cs="Arial"/>
          <w:shd w:val="clear" w:color="auto" w:fill="FFFFFF"/>
        </w:rPr>
      </w:pPr>
      <w:r w:rsidRPr="00F15D39">
        <w:rPr>
          <w:rFonts w:eastAsiaTheme="minorEastAsia" w:cs="Arial"/>
          <w:shd w:val="clear" w:color="auto" w:fill="FFFFFF"/>
        </w:rPr>
        <w:t>The use cases and benefits of combined with high mobility scenario need to be clarified.</w:t>
      </w:r>
    </w:p>
    <w:p w14:paraId="79FB75FF" w14:textId="77777777" w:rsidR="00F15D39" w:rsidRPr="00F15D39" w:rsidRDefault="00F15D39" w:rsidP="00F15D39">
      <w:pPr>
        <w:pStyle w:val="Proposal"/>
        <w:numPr>
          <w:ilvl w:val="0"/>
          <w:numId w:val="6"/>
        </w:numPr>
        <w:spacing w:before="60" w:after="60"/>
        <w:jc w:val="left"/>
        <w:rPr>
          <w:rFonts w:eastAsiaTheme="minorEastAsia" w:cs="Arial"/>
          <w:shd w:val="clear" w:color="auto" w:fill="FFFFFF"/>
        </w:rPr>
      </w:pPr>
      <w:r w:rsidRPr="00F15D39">
        <w:rPr>
          <w:rFonts w:eastAsiaTheme="minorEastAsia" w:cs="Arial" w:hint="eastAsia"/>
          <w:shd w:val="clear" w:color="auto" w:fill="FFFFFF"/>
        </w:rPr>
        <w:t>R</w:t>
      </w:r>
      <w:r w:rsidRPr="00F15D39">
        <w:rPr>
          <w:rFonts w:eastAsiaTheme="minorEastAsia" w:cs="Arial"/>
          <w:shd w:val="clear" w:color="auto" w:fill="FFFFFF"/>
        </w:rPr>
        <w:t xml:space="preserve">AN3 discusses the mismatch issue on </w:t>
      </w:r>
      <w:proofErr w:type="spellStart"/>
      <w:r w:rsidRPr="00F15D39">
        <w:rPr>
          <w:rFonts w:eastAsiaTheme="minorEastAsia" w:cs="Arial"/>
          <w:shd w:val="clear" w:color="auto" w:fill="FFFFFF"/>
        </w:rPr>
        <w:t>QoE</w:t>
      </w:r>
      <w:proofErr w:type="spellEnd"/>
      <w:r w:rsidRPr="00F15D39">
        <w:rPr>
          <w:rFonts w:eastAsiaTheme="minorEastAsia" w:cs="Arial"/>
          <w:shd w:val="clear" w:color="auto" w:fill="FFFFFF"/>
        </w:rPr>
        <w:t xml:space="preserve"> measurement capability between NR and E-UTRAN for continuity of</w:t>
      </w:r>
      <w:r w:rsidRPr="00F15D39">
        <w:rPr>
          <w:rFonts w:eastAsiaTheme="minorEastAsia" w:cs="Arial" w:hint="eastAsia"/>
          <w:shd w:val="clear" w:color="auto" w:fill="FFFFFF"/>
        </w:rPr>
        <w:t xml:space="preserve"> legacy</w:t>
      </w:r>
      <w:r w:rsidRPr="00F15D39">
        <w:rPr>
          <w:rFonts w:eastAsiaTheme="minorEastAsia" w:cs="Arial"/>
          <w:shd w:val="clear" w:color="auto" w:fill="FFFFFF"/>
        </w:rPr>
        <w:t xml:space="preserve"> </w:t>
      </w:r>
      <w:proofErr w:type="spellStart"/>
      <w:r w:rsidRPr="00F15D39">
        <w:rPr>
          <w:rFonts w:eastAsiaTheme="minorEastAsia" w:cs="Arial"/>
          <w:shd w:val="clear" w:color="auto" w:fill="FFFFFF"/>
        </w:rPr>
        <w:t>QoE</w:t>
      </w:r>
      <w:proofErr w:type="spellEnd"/>
      <w:r w:rsidRPr="00F15D39">
        <w:rPr>
          <w:rFonts w:eastAsiaTheme="minorEastAsia" w:cs="Arial"/>
          <w:shd w:val="clear" w:color="auto" w:fill="FFFFFF"/>
        </w:rPr>
        <w:t xml:space="preserve"> measurement job</w:t>
      </w:r>
      <w:r w:rsidRPr="00F15D39">
        <w:rPr>
          <w:rFonts w:eastAsiaTheme="minorEastAsia" w:cs="Arial" w:hint="eastAsia"/>
          <w:shd w:val="clear" w:color="auto" w:fill="FFFFFF"/>
        </w:rPr>
        <w:t xml:space="preserve"> </w:t>
      </w:r>
      <w:r w:rsidRPr="00F15D39">
        <w:rPr>
          <w:rFonts w:eastAsiaTheme="minorEastAsia" w:cs="Arial"/>
          <w:shd w:val="clear" w:color="auto" w:fill="FFFFFF"/>
        </w:rPr>
        <w:t>during</w:t>
      </w:r>
      <w:r w:rsidRPr="00F15D39">
        <w:rPr>
          <w:rFonts w:eastAsiaTheme="minorEastAsia" w:cs="Arial" w:hint="eastAsia"/>
          <w:shd w:val="clear" w:color="auto" w:fill="FFFFFF"/>
        </w:rPr>
        <w:t xml:space="preserve"> intra-5GC</w:t>
      </w:r>
      <w:r w:rsidRPr="00F15D39">
        <w:rPr>
          <w:rFonts w:eastAsiaTheme="minorEastAsia" w:cs="Arial"/>
          <w:shd w:val="clear" w:color="auto" w:fill="FFFFFF"/>
        </w:rPr>
        <w:t xml:space="preserve"> inter-RAT handover.</w:t>
      </w: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C1D337F" w14:textId="440A1564" w:rsidR="00130BC9" w:rsidRDefault="00E26CA4" w:rsidP="00130BC9">
      <w:pPr>
        <w:rPr>
          <w:rFonts w:ascii="Arial" w:eastAsiaTheme="minorEastAsia" w:hAnsi="Arial" w:cs="Arial"/>
          <w:shd w:val="clear" w:color="auto" w:fill="FFFFFF"/>
          <w:lang w:eastAsia="zh-CN"/>
        </w:rPr>
      </w:pPr>
      <w:r w:rsidRPr="00D30289">
        <w:rPr>
          <w:rFonts w:ascii="Arial" w:eastAsiaTheme="minorEastAsia" w:hAnsi="Arial" w:cs="Arial"/>
          <w:sz w:val="21"/>
          <w:szCs w:val="21"/>
          <w:lang w:eastAsia="zh-CN"/>
        </w:rPr>
        <w:t>[</w:t>
      </w:r>
      <w:r w:rsidR="0066729B" w:rsidRPr="00D30289">
        <w:rPr>
          <w:rFonts w:ascii="Arial" w:eastAsiaTheme="minorEastAsia" w:hAnsi="Arial" w:cs="Arial"/>
          <w:sz w:val="21"/>
          <w:szCs w:val="21"/>
          <w:lang w:eastAsia="zh-CN"/>
        </w:rPr>
        <w:t>1</w:t>
      </w:r>
      <w:r w:rsidRPr="00D30289">
        <w:rPr>
          <w:rFonts w:ascii="Arial" w:eastAsiaTheme="minorEastAsia" w:hAnsi="Arial" w:cs="Arial"/>
          <w:sz w:val="21"/>
          <w:szCs w:val="21"/>
          <w:lang w:eastAsia="zh-CN"/>
        </w:rPr>
        <w:t xml:space="preserve">] </w:t>
      </w:r>
      <w:r w:rsidR="00DC2C05" w:rsidRPr="00640CC3">
        <w:rPr>
          <w:rFonts w:ascii="Arial" w:eastAsiaTheme="minorEastAsia" w:hAnsi="Arial" w:cs="Arial"/>
          <w:shd w:val="clear" w:color="auto" w:fill="FFFFFF"/>
          <w:lang w:eastAsia="zh-CN"/>
        </w:rPr>
        <w:t>RP-221803</w:t>
      </w:r>
      <w:r w:rsidR="00DC2C05" w:rsidRPr="0027001B">
        <w:rPr>
          <w:rFonts w:ascii="Arial" w:eastAsiaTheme="minorEastAsia" w:hAnsi="Arial" w:cs="Arial" w:hint="eastAsia"/>
          <w:shd w:val="clear" w:color="auto" w:fill="FFFFFF"/>
          <w:lang w:eastAsia="zh-CN"/>
        </w:rPr>
        <w:t>.</w:t>
      </w:r>
      <w:r w:rsidR="00DC2C05" w:rsidRPr="0027001B">
        <w:rPr>
          <w:rFonts w:ascii="Arial" w:eastAsiaTheme="minorEastAsia" w:hAnsi="Arial" w:cs="Arial"/>
          <w:shd w:val="clear" w:color="auto" w:fill="FFFFFF"/>
          <w:lang w:eastAsia="zh-CN"/>
        </w:rPr>
        <w:t xml:space="preserve"> </w:t>
      </w:r>
      <w:r w:rsidR="0027001B" w:rsidRPr="0027001B">
        <w:rPr>
          <w:rFonts w:ascii="Arial" w:eastAsiaTheme="minorEastAsia" w:hAnsi="Arial" w:cs="Arial" w:hint="eastAsia"/>
          <w:shd w:val="clear" w:color="auto" w:fill="FFFFFF"/>
          <w:lang w:eastAsia="zh-CN"/>
        </w:rPr>
        <w:t xml:space="preserve">WID update for Enhancement on NR </w:t>
      </w:r>
      <w:proofErr w:type="spellStart"/>
      <w:r w:rsidR="0027001B" w:rsidRPr="0027001B">
        <w:rPr>
          <w:rFonts w:ascii="Arial" w:eastAsiaTheme="minorEastAsia" w:hAnsi="Arial" w:cs="Arial" w:hint="eastAsia"/>
          <w:shd w:val="clear" w:color="auto" w:fill="FFFFFF"/>
          <w:lang w:eastAsia="zh-CN"/>
        </w:rPr>
        <w:t>QoE</w:t>
      </w:r>
      <w:proofErr w:type="spellEnd"/>
      <w:r w:rsidR="0027001B" w:rsidRPr="0027001B">
        <w:rPr>
          <w:rFonts w:ascii="Arial" w:eastAsiaTheme="minorEastAsia" w:hAnsi="Arial" w:cs="Arial"/>
          <w:shd w:val="clear" w:color="auto" w:fill="FFFFFF"/>
          <w:lang w:eastAsia="zh-CN"/>
        </w:rPr>
        <w:t>. China Unicom.</w:t>
      </w:r>
    </w:p>
    <w:p w14:paraId="51E366AF" w14:textId="6141E7CA" w:rsidR="00325A8D" w:rsidRPr="0027001B" w:rsidRDefault="00325A8D" w:rsidP="00130BC9">
      <w:pPr>
        <w:rPr>
          <w:rFonts w:ascii="Arial" w:eastAsiaTheme="minorEastAsia" w:hAnsi="Arial" w:cs="Arial"/>
          <w:shd w:val="clear" w:color="auto" w:fill="FFFFFF"/>
          <w:lang w:eastAsia="zh-CN"/>
        </w:rPr>
      </w:pPr>
    </w:p>
    <w:sectPr w:rsidR="00325A8D" w:rsidRPr="0027001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683B8" w14:textId="77777777" w:rsidR="007C66F1" w:rsidRDefault="007C66F1">
      <w:pPr>
        <w:spacing w:after="0"/>
      </w:pPr>
      <w:r>
        <w:separator/>
      </w:r>
    </w:p>
  </w:endnote>
  <w:endnote w:type="continuationSeparator" w:id="0">
    <w:p w14:paraId="4EE67741" w14:textId="77777777" w:rsidR="007C66F1" w:rsidRDefault="007C66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698E7" w14:textId="77777777" w:rsidR="007C66F1" w:rsidRDefault="007C66F1">
      <w:pPr>
        <w:spacing w:after="0"/>
      </w:pPr>
      <w:r>
        <w:separator/>
      </w:r>
    </w:p>
  </w:footnote>
  <w:footnote w:type="continuationSeparator" w:id="0">
    <w:p w14:paraId="28B16AF1" w14:textId="77777777" w:rsidR="007C66F1" w:rsidRDefault="007C66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375993"/>
    <w:multiLevelType w:val="hybridMultilevel"/>
    <w:tmpl w:val="4C9A3FAC"/>
    <w:lvl w:ilvl="0" w:tplc="98963A48">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D8B6919"/>
    <w:multiLevelType w:val="hybridMultilevel"/>
    <w:tmpl w:val="287A3C4E"/>
    <w:lvl w:ilvl="0" w:tplc="8CF63BD8">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4"/>
  </w:num>
  <w:num w:numId="4">
    <w:abstractNumId w:val="0"/>
  </w:num>
  <w:num w:numId="5">
    <w:abstractNumId w:val="3"/>
  </w:num>
  <w:num w:numId="6">
    <w:abstractNumId w:val="3"/>
    <w:lvlOverride w:ilvl="0">
      <w:startOverride w:val="1"/>
    </w:lvlOverride>
  </w:num>
  <w:num w:numId="7">
    <w:abstractNumId w:val="7"/>
  </w:num>
  <w:num w:numId="8">
    <w:abstractNumId w:val="2"/>
  </w:num>
  <w:num w:numId="9">
    <w:abstractNumId w:val="3"/>
  </w:num>
  <w:num w:numId="10">
    <w:abstractNumId w:val="8"/>
  </w:num>
  <w:num w:numId="11">
    <w:abstractNumId w:val="1"/>
  </w:num>
  <w:num w:numId="12">
    <w:abstractNumId w:val="3"/>
  </w:num>
  <w:num w:numId="1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AD2"/>
    <w:rsid w:val="00016F2D"/>
    <w:rsid w:val="00017F23"/>
    <w:rsid w:val="0002218A"/>
    <w:rsid w:val="00023E1B"/>
    <w:rsid w:val="00025166"/>
    <w:rsid w:val="0002710A"/>
    <w:rsid w:val="0002751E"/>
    <w:rsid w:val="000276F9"/>
    <w:rsid w:val="00032A3D"/>
    <w:rsid w:val="0003318D"/>
    <w:rsid w:val="00034F96"/>
    <w:rsid w:val="000352E6"/>
    <w:rsid w:val="00036372"/>
    <w:rsid w:val="00037418"/>
    <w:rsid w:val="00040BA1"/>
    <w:rsid w:val="0004170C"/>
    <w:rsid w:val="00042096"/>
    <w:rsid w:val="00043168"/>
    <w:rsid w:val="0004351E"/>
    <w:rsid w:val="00043A56"/>
    <w:rsid w:val="000440E7"/>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57ED6"/>
    <w:rsid w:val="00160B27"/>
    <w:rsid w:val="00161886"/>
    <w:rsid w:val="00161CB4"/>
    <w:rsid w:val="00163EF4"/>
    <w:rsid w:val="00166A57"/>
    <w:rsid w:val="0017021F"/>
    <w:rsid w:val="00170416"/>
    <w:rsid w:val="001714C1"/>
    <w:rsid w:val="00171E9E"/>
    <w:rsid w:val="001744DD"/>
    <w:rsid w:val="00174819"/>
    <w:rsid w:val="001751D0"/>
    <w:rsid w:val="00175AA5"/>
    <w:rsid w:val="00180BE7"/>
    <w:rsid w:val="00182C64"/>
    <w:rsid w:val="001835AC"/>
    <w:rsid w:val="001835CB"/>
    <w:rsid w:val="00183C1A"/>
    <w:rsid w:val="001847AB"/>
    <w:rsid w:val="00184D79"/>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6D9A"/>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1C24"/>
    <w:rsid w:val="00232F6B"/>
    <w:rsid w:val="00233221"/>
    <w:rsid w:val="00233D34"/>
    <w:rsid w:val="0023453F"/>
    <w:rsid w:val="00234D81"/>
    <w:rsid w:val="00236F69"/>
    <w:rsid w:val="002372F5"/>
    <w:rsid w:val="0024008A"/>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1BA"/>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61CD"/>
    <w:rsid w:val="002A66DA"/>
    <w:rsid w:val="002A6E64"/>
    <w:rsid w:val="002B26D2"/>
    <w:rsid w:val="002B308A"/>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29C4"/>
    <w:rsid w:val="00313AD3"/>
    <w:rsid w:val="00314F6D"/>
    <w:rsid w:val="0031619A"/>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E16"/>
    <w:rsid w:val="003F41D0"/>
    <w:rsid w:val="003F4968"/>
    <w:rsid w:val="003F4B95"/>
    <w:rsid w:val="003F6601"/>
    <w:rsid w:val="003F6D7D"/>
    <w:rsid w:val="003F6D9A"/>
    <w:rsid w:val="0040179B"/>
    <w:rsid w:val="00403CD5"/>
    <w:rsid w:val="00403F15"/>
    <w:rsid w:val="00404987"/>
    <w:rsid w:val="004049C5"/>
    <w:rsid w:val="00405E50"/>
    <w:rsid w:val="00410787"/>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346"/>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1CD"/>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AFF"/>
    <w:rsid w:val="00531E90"/>
    <w:rsid w:val="0053262B"/>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76C34"/>
    <w:rsid w:val="00580FD3"/>
    <w:rsid w:val="00581C84"/>
    <w:rsid w:val="00585852"/>
    <w:rsid w:val="00585A38"/>
    <w:rsid w:val="00587FD4"/>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DE"/>
    <w:rsid w:val="00652756"/>
    <w:rsid w:val="00654086"/>
    <w:rsid w:val="0065425F"/>
    <w:rsid w:val="00655AD0"/>
    <w:rsid w:val="00655DC0"/>
    <w:rsid w:val="006609AD"/>
    <w:rsid w:val="00661762"/>
    <w:rsid w:val="00666432"/>
    <w:rsid w:val="0066729B"/>
    <w:rsid w:val="0067262A"/>
    <w:rsid w:val="00673B6B"/>
    <w:rsid w:val="00673C3C"/>
    <w:rsid w:val="00673F3F"/>
    <w:rsid w:val="00673F64"/>
    <w:rsid w:val="006749CD"/>
    <w:rsid w:val="0067551B"/>
    <w:rsid w:val="006819A7"/>
    <w:rsid w:val="00684D52"/>
    <w:rsid w:val="0068513D"/>
    <w:rsid w:val="00685872"/>
    <w:rsid w:val="00687D39"/>
    <w:rsid w:val="0069044A"/>
    <w:rsid w:val="00690A00"/>
    <w:rsid w:val="006922A2"/>
    <w:rsid w:val="006924B6"/>
    <w:rsid w:val="006938C5"/>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5005"/>
    <w:rsid w:val="007C66F1"/>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135"/>
    <w:rsid w:val="0085521E"/>
    <w:rsid w:val="00856093"/>
    <w:rsid w:val="00856CB3"/>
    <w:rsid w:val="00857283"/>
    <w:rsid w:val="00860031"/>
    <w:rsid w:val="0086140B"/>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B14"/>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661E"/>
    <w:rsid w:val="009474DB"/>
    <w:rsid w:val="00947CEF"/>
    <w:rsid w:val="00951C78"/>
    <w:rsid w:val="00952BE3"/>
    <w:rsid w:val="00952C88"/>
    <w:rsid w:val="00952FDE"/>
    <w:rsid w:val="00953F31"/>
    <w:rsid w:val="0095470C"/>
    <w:rsid w:val="00954C2F"/>
    <w:rsid w:val="00956F7F"/>
    <w:rsid w:val="009572F4"/>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82076"/>
    <w:rsid w:val="00983F07"/>
    <w:rsid w:val="009844E4"/>
    <w:rsid w:val="00986616"/>
    <w:rsid w:val="00986A1E"/>
    <w:rsid w:val="00987368"/>
    <w:rsid w:val="00987A2A"/>
    <w:rsid w:val="00990383"/>
    <w:rsid w:val="00990987"/>
    <w:rsid w:val="009928DD"/>
    <w:rsid w:val="00994A5A"/>
    <w:rsid w:val="0099577A"/>
    <w:rsid w:val="0099585E"/>
    <w:rsid w:val="00995DA7"/>
    <w:rsid w:val="00997077"/>
    <w:rsid w:val="0099764C"/>
    <w:rsid w:val="009A0F7B"/>
    <w:rsid w:val="009A30C8"/>
    <w:rsid w:val="009A4EDA"/>
    <w:rsid w:val="009A6197"/>
    <w:rsid w:val="009A62C1"/>
    <w:rsid w:val="009B1269"/>
    <w:rsid w:val="009B3DB9"/>
    <w:rsid w:val="009B47E2"/>
    <w:rsid w:val="009B4E0F"/>
    <w:rsid w:val="009B673C"/>
    <w:rsid w:val="009B6788"/>
    <w:rsid w:val="009C1580"/>
    <w:rsid w:val="009C28BF"/>
    <w:rsid w:val="009C2AC4"/>
    <w:rsid w:val="009C2EF4"/>
    <w:rsid w:val="009C3459"/>
    <w:rsid w:val="009C398B"/>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353C"/>
    <w:rsid w:val="00A05229"/>
    <w:rsid w:val="00A05903"/>
    <w:rsid w:val="00A067A9"/>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52B"/>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25D9"/>
    <w:rsid w:val="00AF2A86"/>
    <w:rsid w:val="00AF4737"/>
    <w:rsid w:val="00AF5584"/>
    <w:rsid w:val="00AF64F6"/>
    <w:rsid w:val="00B01113"/>
    <w:rsid w:val="00B01690"/>
    <w:rsid w:val="00B05536"/>
    <w:rsid w:val="00B05628"/>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29A"/>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5A5A"/>
    <w:rsid w:val="00B76859"/>
    <w:rsid w:val="00B76B58"/>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2299"/>
    <w:rsid w:val="00BA5244"/>
    <w:rsid w:val="00BA6C25"/>
    <w:rsid w:val="00BB0D64"/>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16616"/>
    <w:rsid w:val="00D2069A"/>
    <w:rsid w:val="00D206BD"/>
    <w:rsid w:val="00D20CAD"/>
    <w:rsid w:val="00D20F39"/>
    <w:rsid w:val="00D21035"/>
    <w:rsid w:val="00D21ACD"/>
    <w:rsid w:val="00D22D06"/>
    <w:rsid w:val="00D25A76"/>
    <w:rsid w:val="00D26170"/>
    <w:rsid w:val="00D26E10"/>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52E"/>
    <w:rsid w:val="00D50DF9"/>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4B3F"/>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524E"/>
    <w:rsid w:val="00E96316"/>
    <w:rsid w:val="00E9660E"/>
    <w:rsid w:val="00EA100B"/>
    <w:rsid w:val="00EA35C9"/>
    <w:rsid w:val="00EA415B"/>
    <w:rsid w:val="00EA546E"/>
    <w:rsid w:val="00EB021B"/>
    <w:rsid w:val="00EB12B5"/>
    <w:rsid w:val="00EB19F9"/>
    <w:rsid w:val="00EB2713"/>
    <w:rsid w:val="00EB2CC9"/>
    <w:rsid w:val="00EB30C0"/>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5D39"/>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56C"/>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877087891">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3098422">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5962717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7748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851</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cp:lastModifiedBy>
  <cp:revision>7</cp:revision>
  <cp:lastPrinted>2018-05-22T10:28:00Z</cp:lastPrinted>
  <dcterms:created xsi:type="dcterms:W3CDTF">2022-08-05T01:34:00Z</dcterms:created>
  <dcterms:modified xsi:type="dcterms:W3CDTF">2022-08-09T00:33:00Z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